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35" w:rsidRDefault="00803835">
      <w:pPr>
        <w:ind w:firstLine="640"/>
        <w:rPr>
          <w:rFonts w:ascii="华文仿宋" w:eastAsia="华文仿宋" w:hAnsi="华文仿宋" w:cs="华文仿宋"/>
          <w:sz w:val="32"/>
          <w:szCs w:val="32"/>
        </w:rPr>
      </w:pPr>
    </w:p>
    <w:p w:rsidR="00803835" w:rsidRDefault="00803835">
      <w:pPr>
        <w:ind w:firstLine="640"/>
        <w:rPr>
          <w:rFonts w:ascii="华文仿宋" w:eastAsia="华文仿宋" w:hAnsi="华文仿宋" w:cs="华文仿宋"/>
          <w:sz w:val="32"/>
          <w:szCs w:val="32"/>
        </w:rPr>
      </w:pPr>
    </w:p>
    <w:p w:rsidR="00803835" w:rsidRDefault="00803835">
      <w:pPr>
        <w:ind w:firstLine="640"/>
        <w:rPr>
          <w:rFonts w:ascii="华文仿宋" w:eastAsia="华文仿宋" w:hAnsi="华文仿宋" w:cs="华文仿宋"/>
          <w:sz w:val="32"/>
          <w:szCs w:val="32"/>
        </w:rPr>
      </w:pPr>
    </w:p>
    <w:p w:rsidR="00803835" w:rsidRDefault="004311E1">
      <w:pPr>
        <w:jc w:val="center"/>
        <w:rPr>
          <w:b/>
          <w:bCs/>
          <w:sz w:val="44"/>
          <w:szCs w:val="44"/>
        </w:rPr>
      </w:pPr>
      <w:bookmarkStart w:id="0" w:name="_GoBack"/>
      <w:r>
        <w:rPr>
          <w:rFonts w:hint="eastAsia"/>
          <w:b/>
          <w:bCs/>
          <w:sz w:val="44"/>
          <w:szCs w:val="44"/>
        </w:rPr>
        <w:t>郑宅镇人民政府</w:t>
      </w:r>
    </w:p>
    <w:p w:rsidR="00803835" w:rsidRDefault="004311E1">
      <w:pPr>
        <w:jc w:val="center"/>
        <w:rPr>
          <w:b/>
          <w:bCs/>
          <w:sz w:val="44"/>
          <w:szCs w:val="44"/>
        </w:rPr>
      </w:pPr>
      <w:r>
        <w:rPr>
          <w:rFonts w:hint="eastAsia"/>
          <w:b/>
          <w:bCs/>
          <w:sz w:val="44"/>
          <w:szCs w:val="44"/>
        </w:rPr>
        <w:t>关于公布行政规范性文件清理</w:t>
      </w:r>
      <w:r>
        <w:rPr>
          <w:rFonts w:hint="eastAsia"/>
          <w:b/>
          <w:bCs/>
          <w:sz w:val="44"/>
          <w:szCs w:val="44"/>
        </w:rPr>
        <w:t>目录</w:t>
      </w:r>
      <w:r>
        <w:rPr>
          <w:rFonts w:hint="eastAsia"/>
          <w:b/>
          <w:bCs/>
          <w:sz w:val="44"/>
          <w:szCs w:val="44"/>
        </w:rPr>
        <w:t>的通知</w:t>
      </w:r>
    </w:p>
    <w:p w:rsidR="00803835" w:rsidRDefault="004311E1">
      <w:pPr>
        <w:jc w:val="center"/>
        <w:rPr>
          <w:b/>
          <w:bCs/>
          <w:sz w:val="44"/>
          <w:szCs w:val="44"/>
        </w:rPr>
      </w:pPr>
      <w:r>
        <w:rPr>
          <w:rFonts w:hint="eastAsia"/>
          <w:b/>
          <w:bCs/>
          <w:sz w:val="44"/>
          <w:szCs w:val="44"/>
        </w:rPr>
        <w:t>(</w:t>
      </w:r>
      <w:r>
        <w:rPr>
          <w:rFonts w:hint="eastAsia"/>
          <w:b/>
          <w:bCs/>
          <w:sz w:val="44"/>
          <w:szCs w:val="44"/>
        </w:rPr>
        <w:t>征求意见稿</w:t>
      </w:r>
      <w:r>
        <w:rPr>
          <w:rFonts w:hint="eastAsia"/>
          <w:b/>
          <w:bCs/>
          <w:sz w:val="44"/>
          <w:szCs w:val="44"/>
        </w:rPr>
        <w:t>)</w:t>
      </w:r>
    </w:p>
    <w:bookmarkEnd w:id="0"/>
    <w:p w:rsidR="00803835" w:rsidRDefault="00803835">
      <w:pPr>
        <w:jc w:val="center"/>
        <w:rPr>
          <w:rFonts w:ascii="仿宋" w:eastAsia="仿宋" w:hAnsi="仿宋" w:cs="仿宋"/>
          <w:b/>
          <w:bCs/>
          <w:sz w:val="32"/>
          <w:szCs w:val="32"/>
        </w:rPr>
      </w:pPr>
    </w:p>
    <w:p w:rsidR="00803835" w:rsidRDefault="004311E1">
      <w:pPr>
        <w:rPr>
          <w:rFonts w:ascii="华文仿宋" w:eastAsia="华文仿宋" w:hAnsi="华文仿宋" w:cs="华文仿宋"/>
          <w:sz w:val="32"/>
          <w:szCs w:val="32"/>
        </w:rPr>
      </w:pPr>
      <w:r>
        <w:rPr>
          <w:rFonts w:ascii="华文仿宋" w:eastAsia="华文仿宋" w:hAnsi="华文仿宋" w:cs="华文仿宋" w:hint="eastAsia"/>
          <w:sz w:val="32"/>
          <w:szCs w:val="32"/>
        </w:rPr>
        <w:t>各</w:t>
      </w:r>
      <w:r>
        <w:rPr>
          <w:rFonts w:ascii="华文仿宋" w:eastAsia="华文仿宋" w:hAnsi="华文仿宋" w:cs="华文仿宋" w:hint="eastAsia"/>
          <w:sz w:val="32"/>
          <w:szCs w:val="32"/>
        </w:rPr>
        <w:t>村、各所属企事业单位</w:t>
      </w:r>
      <w:r>
        <w:rPr>
          <w:rFonts w:ascii="华文仿宋" w:eastAsia="华文仿宋" w:hAnsi="华文仿宋" w:cs="华文仿宋" w:hint="eastAsia"/>
          <w:sz w:val="32"/>
          <w:szCs w:val="32"/>
        </w:rPr>
        <w:t>：</w:t>
      </w:r>
    </w:p>
    <w:p w:rsidR="00803835" w:rsidRDefault="004311E1">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为推进依法行政，根据《浙江省行政规范性文件管理办法》（省政府令第</w:t>
      </w:r>
      <w:r>
        <w:rPr>
          <w:rFonts w:ascii="华文仿宋" w:eastAsia="华文仿宋" w:hAnsi="华文仿宋" w:cs="华文仿宋" w:hint="eastAsia"/>
          <w:sz w:val="32"/>
          <w:szCs w:val="32"/>
        </w:rPr>
        <w:t>275</w:t>
      </w:r>
      <w:r>
        <w:rPr>
          <w:rFonts w:ascii="华文仿宋" w:eastAsia="华文仿宋" w:hAnsi="华文仿宋" w:cs="华文仿宋" w:hint="eastAsia"/>
          <w:sz w:val="32"/>
          <w:szCs w:val="32"/>
        </w:rPr>
        <w:t>号）文件要求，我</w:t>
      </w:r>
      <w:r>
        <w:rPr>
          <w:rFonts w:ascii="华文仿宋" w:eastAsia="华文仿宋" w:hAnsi="华文仿宋" w:cs="华文仿宋" w:hint="eastAsia"/>
          <w:sz w:val="32"/>
          <w:szCs w:val="32"/>
        </w:rPr>
        <w:t>镇</w:t>
      </w:r>
      <w:r>
        <w:rPr>
          <w:rFonts w:ascii="华文仿宋" w:eastAsia="华文仿宋" w:hAnsi="华文仿宋" w:cs="华文仿宋" w:hint="eastAsia"/>
          <w:sz w:val="32"/>
          <w:szCs w:val="32"/>
        </w:rPr>
        <w:t>对</w:t>
      </w:r>
      <w:r>
        <w:rPr>
          <w:rFonts w:ascii="华文仿宋" w:eastAsia="华文仿宋" w:hAnsi="华文仿宋" w:cs="华文仿宋" w:hint="eastAsia"/>
          <w:sz w:val="32"/>
          <w:szCs w:val="32"/>
        </w:rPr>
        <w:t>2020</w:t>
      </w:r>
      <w:r>
        <w:rPr>
          <w:rFonts w:ascii="华文仿宋" w:eastAsia="华文仿宋" w:hAnsi="华文仿宋" w:cs="华文仿宋" w:hint="eastAsia"/>
          <w:sz w:val="32"/>
          <w:szCs w:val="32"/>
        </w:rPr>
        <w:t>年</w:t>
      </w:r>
      <w:r>
        <w:rPr>
          <w:rFonts w:ascii="华文仿宋" w:eastAsia="华文仿宋" w:hAnsi="华文仿宋" w:cs="华文仿宋" w:hint="eastAsia"/>
          <w:sz w:val="32"/>
          <w:szCs w:val="32"/>
        </w:rPr>
        <w:t>8</w:t>
      </w:r>
      <w:r>
        <w:rPr>
          <w:rFonts w:ascii="华文仿宋" w:eastAsia="华文仿宋" w:hAnsi="华文仿宋" w:cs="华文仿宋" w:hint="eastAsia"/>
          <w:sz w:val="32"/>
          <w:szCs w:val="32"/>
        </w:rPr>
        <w:t>月</w:t>
      </w:r>
      <w:r>
        <w:rPr>
          <w:rFonts w:ascii="华文仿宋" w:eastAsia="华文仿宋" w:hAnsi="华文仿宋" w:cs="华文仿宋" w:hint="eastAsia"/>
          <w:sz w:val="32"/>
          <w:szCs w:val="32"/>
        </w:rPr>
        <w:t>31</w:t>
      </w:r>
      <w:r>
        <w:rPr>
          <w:rFonts w:ascii="华文仿宋" w:eastAsia="华文仿宋" w:hAnsi="华文仿宋" w:cs="华文仿宋" w:hint="eastAsia"/>
          <w:sz w:val="32"/>
          <w:szCs w:val="32"/>
        </w:rPr>
        <w:t>日前发布的行政规范性文件进行了全面清理</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现将决定全文废止</w:t>
      </w:r>
      <w:r>
        <w:rPr>
          <w:rFonts w:ascii="华文仿宋" w:eastAsia="华文仿宋" w:hAnsi="华文仿宋" w:cs="华文仿宋" w:hint="eastAsia"/>
          <w:sz w:val="32"/>
          <w:szCs w:val="32"/>
        </w:rPr>
        <w:t>的</w:t>
      </w:r>
      <w:r>
        <w:rPr>
          <w:rFonts w:ascii="华文仿宋" w:eastAsia="华文仿宋" w:hAnsi="华文仿宋" w:cs="华文仿宋" w:hint="eastAsia"/>
          <w:sz w:val="32"/>
          <w:szCs w:val="32"/>
        </w:rPr>
        <w:t>4</w:t>
      </w:r>
      <w:r>
        <w:rPr>
          <w:rFonts w:ascii="华文仿宋" w:eastAsia="华文仿宋" w:hAnsi="华文仿宋" w:cs="华文仿宋" w:hint="eastAsia"/>
          <w:sz w:val="32"/>
          <w:szCs w:val="32"/>
        </w:rPr>
        <w:t>件</w:t>
      </w:r>
      <w:r>
        <w:rPr>
          <w:rFonts w:ascii="华文仿宋" w:eastAsia="华文仿宋" w:hAnsi="华文仿宋" w:cs="华文仿宋" w:hint="eastAsia"/>
          <w:sz w:val="32"/>
          <w:szCs w:val="32"/>
        </w:rPr>
        <w:t>和</w:t>
      </w:r>
      <w:r>
        <w:rPr>
          <w:rFonts w:ascii="华文仿宋" w:eastAsia="华文仿宋" w:hAnsi="华文仿宋" w:cs="华文仿宋" w:hint="eastAsia"/>
          <w:sz w:val="32"/>
          <w:szCs w:val="32"/>
        </w:rPr>
        <w:t>失效的</w:t>
      </w:r>
      <w:r>
        <w:rPr>
          <w:rFonts w:ascii="华文仿宋" w:eastAsia="华文仿宋" w:hAnsi="华文仿宋" w:cs="华文仿宋" w:hint="eastAsia"/>
          <w:sz w:val="32"/>
          <w:szCs w:val="32"/>
        </w:rPr>
        <w:t>10</w:t>
      </w:r>
      <w:r>
        <w:rPr>
          <w:rFonts w:ascii="华文仿宋" w:eastAsia="华文仿宋" w:hAnsi="华文仿宋" w:cs="华文仿宋" w:hint="eastAsia"/>
          <w:sz w:val="32"/>
          <w:szCs w:val="32"/>
        </w:rPr>
        <w:t>件行政规范性文件目录予以公布。</w:t>
      </w:r>
    </w:p>
    <w:p w:rsidR="00803835" w:rsidRDefault="00803835">
      <w:pPr>
        <w:ind w:firstLine="640"/>
        <w:rPr>
          <w:rFonts w:ascii="仿宋" w:eastAsia="仿宋" w:hAnsi="仿宋" w:cs="仿宋"/>
          <w:sz w:val="32"/>
          <w:szCs w:val="32"/>
        </w:rPr>
      </w:pPr>
    </w:p>
    <w:p w:rsidR="00803835" w:rsidRDefault="00803835">
      <w:pPr>
        <w:ind w:firstLine="640"/>
        <w:rPr>
          <w:rFonts w:ascii="仿宋" w:eastAsia="仿宋" w:hAnsi="仿宋" w:cs="仿宋"/>
          <w:sz w:val="32"/>
          <w:szCs w:val="32"/>
        </w:rPr>
      </w:pPr>
    </w:p>
    <w:p w:rsidR="00803835" w:rsidRDefault="004311E1">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附件：</w:t>
      </w:r>
    </w:p>
    <w:p w:rsidR="00803835" w:rsidRDefault="004311E1">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1.</w:t>
      </w:r>
      <w:r>
        <w:rPr>
          <w:rFonts w:ascii="华文仿宋" w:eastAsia="华文仿宋" w:hAnsi="华文仿宋" w:cs="华文仿宋" w:hint="eastAsia"/>
          <w:sz w:val="32"/>
          <w:szCs w:val="32"/>
        </w:rPr>
        <w:t>郑宅镇人民政府</w:t>
      </w:r>
      <w:r>
        <w:rPr>
          <w:rFonts w:ascii="华文仿宋" w:eastAsia="华文仿宋" w:hAnsi="华文仿宋" w:cs="华文仿宋" w:hint="eastAsia"/>
          <w:sz w:val="32"/>
          <w:szCs w:val="32"/>
        </w:rPr>
        <w:t>废止</w:t>
      </w:r>
      <w:r>
        <w:rPr>
          <w:rFonts w:ascii="华文仿宋" w:eastAsia="华文仿宋" w:hAnsi="华文仿宋" w:cs="华文仿宋" w:hint="eastAsia"/>
          <w:sz w:val="32"/>
          <w:szCs w:val="32"/>
        </w:rPr>
        <w:t>的</w:t>
      </w:r>
      <w:r>
        <w:rPr>
          <w:rFonts w:ascii="华文仿宋" w:eastAsia="华文仿宋" w:hAnsi="华文仿宋" w:cs="华文仿宋" w:hint="eastAsia"/>
          <w:sz w:val="32"/>
          <w:szCs w:val="32"/>
        </w:rPr>
        <w:t>行政规范性文件目录</w:t>
      </w:r>
    </w:p>
    <w:p w:rsidR="00803835" w:rsidRDefault="004311E1">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2.</w:t>
      </w:r>
      <w:r>
        <w:rPr>
          <w:rFonts w:ascii="华文仿宋" w:eastAsia="华文仿宋" w:hAnsi="华文仿宋" w:cs="华文仿宋" w:hint="eastAsia"/>
          <w:sz w:val="32"/>
          <w:szCs w:val="32"/>
        </w:rPr>
        <w:t>郑宅镇人民政府</w:t>
      </w:r>
      <w:r>
        <w:rPr>
          <w:rFonts w:ascii="华文仿宋" w:eastAsia="华文仿宋" w:hAnsi="华文仿宋" w:cs="华文仿宋" w:hint="eastAsia"/>
          <w:sz w:val="32"/>
          <w:szCs w:val="32"/>
        </w:rPr>
        <w:t>失效的行政规范性文件目录</w:t>
      </w:r>
    </w:p>
    <w:p w:rsidR="00803835" w:rsidRDefault="00803835">
      <w:pPr>
        <w:ind w:firstLineChars="1202" w:firstLine="3846"/>
        <w:rPr>
          <w:rFonts w:ascii="华文仿宋" w:eastAsia="华文仿宋" w:hAnsi="华文仿宋" w:cs="华文仿宋"/>
          <w:sz w:val="32"/>
          <w:szCs w:val="32"/>
        </w:rPr>
      </w:pPr>
    </w:p>
    <w:p w:rsidR="00803835" w:rsidRDefault="00803835">
      <w:pPr>
        <w:ind w:firstLineChars="1202" w:firstLine="3846"/>
        <w:rPr>
          <w:rFonts w:ascii="华文仿宋" w:eastAsia="华文仿宋" w:hAnsi="华文仿宋" w:cs="华文仿宋"/>
          <w:sz w:val="32"/>
          <w:szCs w:val="32"/>
        </w:rPr>
      </w:pPr>
    </w:p>
    <w:p w:rsidR="00803835" w:rsidRDefault="00803835">
      <w:pPr>
        <w:ind w:firstLineChars="1202" w:firstLine="3846"/>
        <w:rPr>
          <w:rFonts w:ascii="华文仿宋" w:eastAsia="华文仿宋" w:hAnsi="华文仿宋" w:cs="华文仿宋"/>
          <w:sz w:val="32"/>
          <w:szCs w:val="32"/>
        </w:rPr>
      </w:pPr>
    </w:p>
    <w:p w:rsidR="00803835" w:rsidRDefault="004311E1">
      <w:pPr>
        <w:ind w:firstLineChars="1202" w:firstLine="3846"/>
        <w:rPr>
          <w:rFonts w:ascii="华文仿宋" w:eastAsia="华文仿宋" w:hAnsi="华文仿宋" w:cs="华文仿宋"/>
          <w:sz w:val="32"/>
          <w:szCs w:val="32"/>
        </w:rPr>
      </w:pPr>
      <w:r>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浦江县</w:t>
      </w:r>
      <w:r>
        <w:rPr>
          <w:rFonts w:ascii="华文仿宋" w:eastAsia="华文仿宋" w:hAnsi="华文仿宋" w:cs="华文仿宋" w:hint="eastAsia"/>
          <w:sz w:val="32"/>
          <w:szCs w:val="32"/>
        </w:rPr>
        <w:t>郑宅镇人民政府</w:t>
      </w:r>
    </w:p>
    <w:p w:rsidR="00803835" w:rsidRDefault="004311E1">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 xml:space="preserve">               2021</w:t>
      </w:r>
      <w:r>
        <w:rPr>
          <w:rFonts w:ascii="华文仿宋" w:eastAsia="华文仿宋" w:hAnsi="华文仿宋" w:cs="华文仿宋" w:hint="eastAsia"/>
          <w:sz w:val="32"/>
          <w:szCs w:val="32"/>
        </w:rPr>
        <w:t>年</w:t>
      </w:r>
      <w:r>
        <w:rPr>
          <w:rFonts w:ascii="华文仿宋" w:eastAsia="华文仿宋" w:hAnsi="华文仿宋" w:cs="华文仿宋" w:hint="eastAsia"/>
          <w:sz w:val="32"/>
          <w:szCs w:val="32"/>
        </w:rPr>
        <w:t>1</w:t>
      </w:r>
      <w:r>
        <w:rPr>
          <w:rFonts w:ascii="华文仿宋" w:eastAsia="华文仿宋" w:hAnsi="华文仿宋" w:cs="华文仿宋" w:hint="eastAsia"/>
          <w:sz w:val="32"/>
          <w:szCs w:val="32"/>
        </w:rPr>
        <w:t>月</w:t>
      </w:r>
      <w:r>
        <w:rPr>
          <w:rFonts w:ascii="华文仿宋" w:eastAsia="华文仿宋" w:hAnsi="华文仿宋" w:cs="华文仿宋" w:hint="eastAsia"/>
          <w:sz w:val="32"/>
          <w:szCs w:val="32"/>
        </w:rPr>
        <w:t>12</w:t>
      </w:r>
      <w:r>
        <w:rPr>
          <w:rFonts w:ascii="华文仿宋" w:eastAsia="华文仿宋" w:hAnsi="华文仿宋" w:cs="华文仿宋" w:hint="eastAsia"/>
          <w:sz w:val="32"/>
          <w:szCs w:val="32"/>
        </w:rPr>
        <w:t>日</w:t>
      </w:r>
    </w:p>
    <w:p w:rsidR="00803835" w:rsidRDefault="004311E1">
      <w:pPr>
        <w:ind w:firstLine="640"/>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 xml:space="preserve">     </w:t>
      </w:r>
    </w:p>
    <w:p w:rsidR="00803835" w:rsidRDefault="00803835">
      <w:pPr>
        <w:ind w:firstLine="640"/>
        <w:rPr>
          <w:rFonts w:ascii="华文仿宋" w:eastAsia="华文仿宋" w:hAnsi="华文仿宋" w:cs="华文仿宋"/>
          <w:sz w:val="32"/>
          <w:szCs w:val="32"/>
        </w:rPr>
      </w:pPr>
    </w:p>
    <w:p w:rsidR="00803835" w:rsidRDefault="00803835">
      <w:pPr>
        <w:ind w:firstLine="640"/>
        <w:rPr>
          <w:rFonts w:ascii="华文仿宋" w:eastAsia="华文仿宋" w:hAnsi="华文仿宋" w:cs="华文仿宋"/>
          <w:sz w:val="32"/>
          <w:szCs w:val="32"/>
        </w:rPr>
      </w:pPr>
    </w:p>
    <w:p w:rsidR="00803835" w:rsidRDefault="004311E1">
      <w:pPr>
        <w:rPr>
          <w:rFonts w:ascii="仿宋" w:eastAsia="仿宋" w:hAnsi="仿宋" w:cs="仿宋"/>
          <w:b/>
          <w:bCs/>
          <w:sz w:val="32"/>
          <w:szCs w:val="32"/>
        </w:rPr>
      </w:pPr>
      <w:r>
        <w:rPr>
          <w:rFonts w:ascii="仿宋" w:eastAsia="仿宋" w:hAnsi="仿宋" w:cs="仿宋" w:hint="eastAsia"/>
          <w:b/>
          <w:bCs/>
          <w:sz w:val="32"/>
          <w:szCs w:val="32"/>
        </w:rPr>
        <w:t>附件</w:t>
      </w:r>
      <w:r>
        <w:rPr>
          <w:rFonts w:ascii="仿宋" w:eastAsia="仿宋" w:hAnsi="仿宋" w:cs="仿宋" w:hint="eastAsia"/>
          <w:b/>
          <w:bCs/>
          <w:sz w:val="32"/>
          <w:szCs w:val="32"/>
        </w:rPr>
        <w:t>1</w:t>
      </w:r>
      <w:r>
        <w:rPr>
          <w:rFonts w:ascii="仿宋" w:eastAsia="仿宋" w:hAnsi="仿宋" w:cs="仿宋" w:hint="eastAsia"/>
          <w:b/>
          <w:bCs/>
          <w:sz w:val="32"/>
          <w:szCs w:val="32"/>
        </w:rPr>
        <w:t>：</w:t>
      </w:r>
    </w:p>
    <w:p w:rsidR="00803835" w:rsidRDefault="00803835">
      <w:pPr>
        <w:rPr>
          <w:rFonts w:ascii="仿宋" w:eastAsia="仿宋" w:hAnsi="仿宋" w:cs="仿宋"/>
          <w:b/>
          <w:bCs/>
          <w:sz w:val="32"/>
          <w:szCs w:val="32"/>
        </w:rPr>
      </w:pPr>
    </w:p>
    <w:p w:rsidR="00803835" w:rsidRDefault="004311E1">
      <w:pPr>
        <w:ind w:rightChars="-151" w:right="-317"/>
        <w:jc w:val="center"/>
        <w:rPr>
          <w:rFonts w:asciiTheme="minorEastAsia" w:hAnsiTheme="minorEastAsia" w:cstheme="minorEastAsia"/>
          <w:bCs/>
          <w:sz w:val="44"/>
          <w:szCs w:val="36"/>
        </w:rPr>
      </w:pPr>
      <w:r>
        <w:rPr>
          <w:rFonts w:asciiTheme="minorEastAsia" w:hAnsiTheme="minorEastAsia" w:cstheme="minorEastAsia" w:hint="eastAsia"/>
          <w:bCs/>
          <w:sz w:val="44"/>
          <w:szCs w:val="36"/>
        </w:rPr>
        <w:t>郑宅镇人民政府</w:t>
      </w:r>
      <w:r>
        <w:rPr>
          <w:rFonts w:asciiTheme="minorEastAsia" w:hAnsiTheme="minorEastAsia" w:cstheme="minorEastAsia" w:hint="eastAsia"/>
          <w:bCs/>
          <w:sz w:val="44"/>
          <w:szCs w:val="36"/>
        </w:rPr>
        <w:t>废止</w:t>
      </w:r>
      <w:r>
        <w:rPr>
          <w:rFonts w:asciiTheme="minorEastAsia" w:hAnsiTheme="minorEastAsia" w:cstheme="minorEastAsia" w:hint="eastAsia"/>
          <w:bCs/>
          <w:sz w:val="44"/>
          <w:szCs w:val="36"/>
        </w:rPr>
        <w:t>的</w:t>
      </w:r>
      <w:r>
        <w:rPr>
          <w:rFonts w:asciiTheme="minorEastAsia" w:hAnsiTheme="minorEastAsia" w:cstheme="minorEastAsia" w:hint="eastAsia"/>
          <w:bCs/>
          <w:sz w:val="44"/>
          <w:szCs w:val="36"/>
        </w:rPr>
        <w:t>规范性文件目录</w:t>
      </w:r>
    </w:p>
    <w:p w:rsidR="00803835" w:rsidRDefault="004311E1">
      <w:pPr>
        <w:jc w:val="center"/>
        <w:rPr>
          <w:rFonts w:ascii="黑体" w:eastAsia="黑体" w:hAnsi="Times New Roman" w:cs="Times New Roman"/>
          <w:kern w:val="0"/>
          <w:sz w:val="32"/>
          <w:szCs w:val="32"/>
        </w:rPr>
      </w:pPr>
      <w:r>
        <w:rPr>
          <w:rFonts w:ascii="黑体" w:eastAsia="黑体" w:hAnsi="Times New Roman" w:cs="Times New Roman" w:hint="eastAsia"/>
          <w:kern w:val="0"/>
          <w:sz w:val="32"/>
          <w:szCs w:val="32"/>
        </w:rPr>
        <w:t xml:space="preserve"> </w:t>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514"/>
        <w:gridCol w:w="2125"/>
      </w:tblGrid>
      <w:tr w:rsidR="00803835">
        <w:trPr>
          <w:trHeight w:val="561"/>
        </w:trPr>
        <w:tc>
          <w:tcPr>
            <w:tcW w:w="828" w:type="dxa"/>
            <w:tcBorders>
              <w:top w:val="single" w:sz="4" w:space="0" w:color="auto"/>
              <w:left w:val="single" w:sz="4" w:space="0" w:color="auto"/>
              <w:bottom w:val="single" w:sz="4" w:space="0" w:color="auto"/>
              <w:right w:val="single" w:sz="4" w:space="0" w:color="auto"/>
            </w:tcBorders>
            <w:vAlign w:val="center"/>
          </w:tcPr>
          <w:p w:rsidR="00803835" w:rsidRDefault="004311E1">
            <w:pPr>
              <w:spacing w:line="520" w:lineRule="exact"/>
              <w:jc w:val="center"/>
              <w:rPr>
                <w:rFonts w:ascii="宋体" w:eastAsia="宋体" w:hAnsi="宋体" w:cs="Times New Roman"/>
                <w:b/>
                <w:bCs/>
                <w:sz w:val="28"/>
                <w:szCs w:val="28"/>
              </w:rPr>
            </w:pPr>
            <w:r>
              <w:rPr>
                <w:rFonts w:ascii="宋体" w:eastAsia="宋体" w:hAnsi="宋体" w:cs="Times New Roman" w:hint="eastAsia"/>
                <w:b/>
                <w:bCs/>
                <w:sz w:val="28"/>
                <w:szCs w:val="28"/>
              </w:rPr>
              <w:t>序号</w:t>
            </w:r>
          </w:p>
        </w:tc>
        <w:tc>
          <w:tcPr>
            <w:tcW w:w="5514" w:type="dxa"/>
            <w:tcBorders>
              <w:top w:val="single" w:sz="4" w:space="0" w:color="auto"/>
              <w:left w:val="nil"/>
              <w:bottom w:val="single" w:sz="4" w:space="0" w:color="auto"/>
              <w:right w:val="single" w:sz="4" w:space="0" w:color="auto"/>
            </w:tcBorders>
            <w:vAlign w:val="center"/>
          </w:tcPr>
          <w:p w:rsidR="00803835" w:rsidRDefault="004311E1">
            <w:pPr>
              <w:spacing w:line="520" w:lineRule="exact"/>
              <w:jc w:val="center"/>
              <w:rPr>
                <w:rFonts w:ascii="宋体" w:eastAsia="宋体" w:hAnsi="宋体" w:cs="Times New Roman"/>
                <w:b/>
                <w:bCs/>
                <w:sz w:val="28"/>
                <w:szCs w:val="28"/>
              </w:rPr>
            </w:pPr>
            <w:r>
              <w:rPr>
                <w:rFonts w:ascii="宋体" w:eastAsia="宋体" w:hAnsi="宋体" w:cs="Times New Roman" w:hint="eastAsia"/>
                <w:b/>
                <w:bCs/>
                <w:sz w:val="28"/>
                <w:szCs w:val="28"/>
              </w:rPr>
              <w:t>规范性文件名称</w:t>
            </w:r>
          </w:p>
        </w:tc>
        <w:tc>
          <w:tcPr>
            <w:tcW w:w="2125" w:type="dxa"/>
            <w:tcBorders>
              <w:top w:val="single" w:sz="4" w:space="0" w:color="auto"/>
              <w:left w:val="nil"/>
              <w:bottom w:val="single" w:sz="4" w:space="0" w:color="auto"/>
              <w:right w:val="single" w:sz="4" w:space="0" w:color="auto"/>
            </w:tcBorders>
            <w:vAlign w:val="center"/>
          </w:tcPr>
          <w:p w:rsidR="00803835" w:rsidRDefault="004311E1">
            <w:pPr>
              <w:spacing w:line="520" w:lineRule="exact"/>
              <w:jc w:val="center"/>
              <w:rPr>
                <w:rFonts w:ascii="宋体" w:eastAsia="宋体" w:hAnsi="宋体" w:cs="Times New Roman"/>
                <w:b/>
                <w:bCs/>
                <w:sz w:val="28"/>
                <w:szCs w:val="28"/>
              </w:rPr>
            </w:pPr>
            <w:r>
              <w:rPr>
                <w:rFonts w:ascii="宋体" w:eastAsia="宋体" w:hAnsi="宋体" w:cs="Times New Roman" w:hint="eastAsia"/>
                <w:b/>
                <w:bCs/>
                <w:sz w:val="28"/>
                <w:szCs w:val="28"/>
              </w:rPr>
              <w:t>发文编号</w:t>
            </w:r>
          </w:p>
        </w:tc>
      </w:tr>
      <w:tr w:rsidR="00803835">
        <w:tc>
          <w:tcPr>
            <w:tcW w:w="828" w:type="dxa"/>
            <w:tcBorders>
              <w:top w:val="single" w:sz="4" w:space="0" w:color="auto"/>
              <w:left w:val="single" w:sz="4" w:space="0" w:color="auto"/>
              <w:bottom w:val="single" w:sz="4" w:space="0" w:color="auto"/>
              <w:right w:val="single" w:sz="4" w:space="0" w:color="auto"/>
            </w:tcBorders>
          </w:tcPr>
          <w:p w:rsidR="00803835" w:rsidRDefault="004311E1">
            <w:pPr>
              <w:spacing w:line="520" w:lineRule="exact"/>
              <w:jc w:val="center"/>
              <w:rPr>
                <w:rFonts w:ascii="华文仿宋" w:eastAsia="华文仿宋" w:hAnsi="华文仿宋" w:cs="华文仿宋"/>
                <w:sz w:val="28"/>
                <w:szCs w:val="28"/>
              </w:rPr>
            </w:pPr>
            <w:r>
              <w:rPr>
                <w:rFonts w:ascii="华文仿宋" w:eastAsia="华文仿宋" w:hAnsi="华文仿宋" w:cs="华文仿宋" w:hint="eastAsia"/>
                <w:sz w:val="28"/>
                <w:szCs w:val="28"/>
              </w:rPr>
              <w:t>1</w:t>
            </w:r>
          </w:p>
        </w:tc>
        <w:tc>
          <w:tcPr>
            <w:tcW w:w="5514"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rPr>
            </w:pPr>
            <w:r>
              <w:rPr>
                <w:rFonts w:ascii="华文仿宋" w:eastAsia="华文仿宋" w:hAnsi="华文仿宋" w:cs="华文仿宋" w:hint="eastAsia"/>
              </w:rPr>
              <w:t>关于创建文明卫生乡镇工作的通知</w:t>
            </w:r>
          </w:p>
        </w:tc>
        <w:tc>
          <w:tcPr>
            <w:tcW w:w="2125"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rPr>
            </w:pPr>
            <w:r>
              <w:rPr>
                <w:rFonts w:ascii="华文仿宋" w:eastAsia="华文仿宋" w:hAnsi="华文仿宋" w:cs="华文仿宋" w:hint="eastAsia"/>
              </w:rPr>
              <w:t>郑政（</w:t>
            </w:r>
            <w:r>
              <w:rPr>
                <w:rFonts w:ascii="华文仿宋" w:eastAsia="华文仿宋" w:hAnsi="华文仿宋" w:cs="华文仿宋" w:hint="eastAsia"/>
              </w:rPr>
              <w:t>2013</w:t>
            </w:r>
            <w:r>
              <w:rPr>
                <w:rFonts w:ascii="华文仿宋" w:eastAsia="华文仿宋" w:hAnsi="华文仿宋" w:cs="华文仿宋" w:hint="eastAsia"/>
              </w:rPr>
              <w:t>）</w:t>
            </w:r>
            <w:r>
              <w:rPr>
                <w:rFonts w:ascii="华文仿宋" w:eastAsia="华文仿宋" w:hAnsi="华文仿宋" w:cs="华文仿宋" w:hint="eastAsia"/>
              </w:rPr>
              <w:t>58</w:t>
            </w:r>
            <w:r>
              <w:rPr>
                <w:rFonts w:ascii="华文仿宋" w:eastAsia="华文仿宋" w:hAnsi="华文仿宋" w:cs="华文仿宋" w:hint="eastAsia"/>
              </w:rPr>
              <w:t>号</w:t>
            </w:r>
          </w:p>
        </w:tc>
      </w:tr>
      <w:tr w:rsidR="00803835">
        <w:tc>
          <w:tcPr>
            <w:tcW w:w="828" w:type="dxa"/>
            <w:tcBorders>
              <w:top w:val="single" w:sz="4" w:space="0" w:color="auto"/>
              <w:left w:val="single" w:sz="4" w:space="0" w:color="auto"/>
              <w:bottom w:val="single" w:sz="4" w:space="0" w:color="auto"/>
              <w:right w:val="single" w:sz="4" w:space="0" w:color="auto"/>
            </w:tcBorders>
          </w:tcPr>
          <w:p w:rsidR="00803835" w:rsidRDefault="004311E1">
            <w:pPr>
              <w:spacing w:line="520" w:lineRule="exact"/>
              <w:jc w:val="center"/>
              <w:rPr>
                <w:rFonts w:ascii="华文仿宋" w:eastAsia="华文仿宋" w:hAnsi="华文仿宋" w:cs="华文仿宋"/>
                <w:sz w:val="28"/>
                <w:szCs w:val="28"/>
              </w:rPr>
            </w:pPr>
            <w:r>
              <w:rPr>
                <w:rFonts w:ascii="华文仿宋" w:eastAsia="华文仿宋" w:hAnsi="华文仿宋" w:cs="华文仿宋" w:hint="eastAsia"/>
                <w:sz w:val="28"/>
                <w:szCs w:val="28"/>
              </w:rPr>
              <w:t>2</w:t>
            </w:r>
          </w:p>
        </w:tc>
        <w:tc>
          <w:tcPr>
            <w:tcW w:w="5514"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rPr>
            </w:pPr>
            <w:r>
              <w:rPr>
                <w:rFonts w:ascii="华文仿宋" w:eastAsia="华文仿宋" w:hAnsi="华文仿宋" w:cs="华文仿宋" w:hint="eastAsia"/>
              </w:rPr>
              <w:t>关于郑宅镇制锁行业规范生产经营的基本要求</w:t>
            </w:r>
          </w:p>
        </w:tc>
        <w:tc>
          <w:tcPr>
            <w:tcW w:w="2125"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rPr>
            </w:pPr>
            <w:r>
              <w:rPr>
                <w:rFonts w:ascii="华文仿宋" w:eastAsia="华文仿宋" w:hAnsi="华文仿宋" w:cs="华文仿宋" w:hint="eastAsia"/>
              </w:rPr>
              <w:t>郑政（</w:t>
            </w:r>
            <w:r>
              <w:rPr>
                <w:rFonts w:ascii="华文仿宋" w:eastAsia="华文仿宋" w:hAnsi="华文仿宋" w:cs="华文仿宋" w:hint="eastAsia"/>
              </w:rPr>
              <w:t>2014</w:t>
            </w:r>
            <w:r>
              <w:rPr>
                <w:rFonts w:ascii="华文仿宋" w:eastAsia="华文仿宋" w:hAnsi="华文仿宋" w:cs="华文仿宋" w:hint="eastAsia"/>
              </w:rPr>
              <w:t>）</w:t>
            </w:r>
            <w:r>
              <w:rPr>
                <w:rFonts w:ascii="华文仿宋" w:eastAsia="华文仿宋" w:hAnsi="华文仿宋" w:cs="华文仿宋" w:hint="eastAsia"/>
              </w:rPr>
              <w:t>58</w:t>
            </w:r>
            <w:r>
              <w:rPr>
                <w:rFonts w:ascii="华文仿宋" w:eastAsia="华文仿宋" w:hAnsi="华文仿宋" w:cs="华文仿宋" w:hint="eastAsia"/>
              </w:rPr>
              <w:t>号</w:t>
            </w:r>
          </w:p>
        </w:tc>
      </w:tr>
      <w:tr w:rsidR="00803835">
        <w:tc>
          <w:tcPr>
            <w:tcW w:w="828" w:type="dxa"/>
            <w:tcBorders>
              <w:top w:val="single" w:sz="4" w:space="0" w:color="auto"/>
              <w:left w:val="single" w:sz="4" w:space="0" w:color="auto"/>
              <w:bottom w:val="single" w:sz="4" w:space="0" w:color="auto"/>
              <w:right w:val="single" w:sz="4" w:space="0" w:color="auto"/>
            </w:tcBorders>
          </w:tcPr>
          <w:p w:rsidR="00803835" w:rsidRDefault="004311E1">
            <w:pPr>
              <w:spacing w:line="520" w:lineRule="exact"/>
              <w:jc w:val="center"/>
              <w:rPr>
                <w:rFonts w:ascii="华文仿宋" w:eastAsia="华文仿宋" w:hAnsi="华文仿宋" w:cs="华文仿宋"/>
                <w:sz w:val="28"/>
                <w:szCs w:val="28"/>
              </w:rPr>
            </w:pPr>
            <w:r>
              <w:rPr>
                <w:rFonts w:ascii="华文仿宋" w:eastAsia="华文仿宋" w:hAnsi="华文仿宋" w:cs="华文仿宋" w:hint="eastAsia"/>
                <w:sz w:val="28"/>
                <w:szCs w:val="28"/>
              </w:rPr>
              <w:t>3</w:t>
            </w:r>
          </w:p>
        </w:tc>
        <w:tc>
          <w:tcPr>
            <w:tcW w:w="5514"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rPr>
              <w:t>关于调整被征地农民基本生活保障缴费和待遇标准的通知</w:t>
            </w:r>
          </w:p>
        </w:tc>
        <w:tc>
          <w:tcPr>
            <w:tcW w:w="2125"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rPr>
              <w:t>郑政（</w:t>
            </w:r>
            <w:r>
              <w:rPr>
                <w:rFonts w:ascii="华文仿宋" w:eastAsia="华文仿宋" w:hAnsi="华文仿宋" w:cs="华文仿宋" w:hint="eastAsia"/>
              </w:rPr>
              <w:t>2015</w:t>
            </w:r>
            <w:r>
              <w:rPr>
                <w:rFonts w:ascii="华文仿宋" w:eastAsia="华文仿宋" w:hAnsi="华文仿宋" w:cs="华文仿宋" w:hint="eastAsia"/>
              </w:rPr>
              <w:t>）</w:t>
            </w:r>
            <w:r>
              <w:rPr>
                <w:rFonts w:ascii="华文仿宋" w:eastAsia="华文仿宋" w:hAnsi="华文仿宋" w:cs="华文仿宋" w:hint="eastAsia"/>
              </w:rPr>
              <w:t>20</w:t>
            </w:r>
            <w:r>
              <w:rPr>
                <w:rFonts w:ascii="华文仿宋" w:eastAsia="华文仿宋" w:hAnsi="华文仿宋" w:cs="华文仿宋" w:hint="eastAsia"/>
              </w:rPr>
              <w:t>号</w:t>
            </w:r>
          </w:p>
        </w:tc>
      </w:tr>
      <w:tr w:rsidR="00803835">
        <w:tc>
          <w:tcPr>
            <w:tcW w:w="828" w:type="dxa"/>
            <w:tcBorders>
              <w:top w:val="single" w:sz="4" w:space="0" w:color="auto"/>
              <w:left w:val="single" w:sz="4" w:space="0" w:color="auto"/>
              <w:bottom w:val="single" w:sz="4" w:space="0" w:color="auto"/>
              <w:right w:val="single" w:sz="4" w:space="0" w:color="auto"/>
            </w:tcBorders>
          </w:tcPr>
          <w:p w:rsidR="00803835" w:rsidRDefault="004311E1">
            <w:pPr>
              <w:spacing w:line="520" w:lineRule="exact"/>
              <w:jc w:val="center"/>
              <w:rPr>
                <w:rFonts w:ascii="华文仿宋" w:eastAsia="华文仿宋" w:hAnsi="华文仿宋" w:cs="华文仿宋"/>
                <w:sz w:val="28"/>
                <w:szCs w:val="28"/>
              </w:rPr>
            </w:pPr>
            <w:r>
              <w:rPr>
                <w:rFonts w:ascii="华文仿宋" w:eastAsia="华文仿宋" w:hAnsi="华文仿宋" w:cs="华文仿宋" w:hint="eastAsia"/>
                <w:sz w:val="28"/>
                <w:szCs w:val="28"/>
              </w:rPr>
              <w:t>4</w:t>
            </w:r>
          </w:p>
        </w:tc>
        <w:tc>
          <w:tcPr>
            <w:tcW w:w="5514"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rPr>
              <w:t>关于印发郑宅镇安全生产管理工作规范的通知</w:t>
            </w:r>
          </w:p>
        </w:tc>
        <w:tc>
          <w:tcPr>
            <w:tcW w:w="2125"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rPr>
              <w:t>郑政（</w:t>
            </w:r>
            <w:r>
              <w:rPr>
                <w:rFonts w:ascii="华文仿宋" w:eastAsia="华文仿宋" w:hAnsi="华文仿宋" w:cs="华文仿宋" w:hint="eastAsia"/>
              </w:rPr>
              <w:t>2015</w:t>
            </w:r>
            <w:r>
              <w:rPr>
                <w:rFonts w:ascii="华文仿宋" w:eastAsia="华文仿宋" w:hAnsi="华文仿宋" w:cs="华文仿宋" w:hint="eastAsia"/>
              </w:rPr>
              <w:t>）</w:t>
            </w:r>
            <w:r>
              <w:rPr>
                <w:rFonts w:ascii="华文仿宋" w:eastAsia="华文仿宋" w:hAnsi="华文仿宋" w:cs="华文仿宋" w:hint="eastAsia"/>
              </w:rPr>
              <w:t>32</w:t>
            </w:r>
            <w:r>
              <w:rPr>
                <w:rFonts w:ascii="华文仿宋" w:eastAsia="华文仿宋" w:hAnsi="华文仿宋" w:cs="华文仿宋" w:hint="eastAsia"/>
              </w:rPr>
              <w:t>号</w:t>
            </w:r>
          </w:p>
        </w:tc>
      </w:tr>
    </w:tbl>
    <w:p w:rsidR="00803835" w:rsidRDefault="00803835">
      <w:pPr>
        <w:jc w:val="left"/>
        <w:rPr>
          <w:rFonts w:ascii="仿宋" w:eastAsia="仿宋" w:hAnsi="仿宋" w:cs="仿宋"/>
          <w:b/>
          <w:bCs/>
          <w:sz w:val="32"/>
          <w:szCs w:val="32"/>
        </w:rPr>
      </w:pPr>
    </w:p>
    <w:p w:rsidR="00803835" w:rsidRDefault="00803835">
      <w:pPr>
        <w:jc w:val="left"/>
        <w:rPr>
          <w:rFonts w:ascii="仿宋" w:eastAsia="仿宋" w:hAnsi="仿宋" w:cs="仿宋"/>
          <w:b/>
          <w:bCs/>
          <w:sz w:val="32"/>
          <w:szCs w:val="32"/>
        </w:rPr>
      </w:pPr>
    </w:p>
    <w:p w:rsidR="00803835" w:rsidRDefault="00803835">
      <w:pPr>
        <w:jc w:val="left"/>
        <w:rPr>
          <w:rFonts w:ascii="仿宋" w:eastAsia="仿宋" w:hAnsi="仿宋" w:cs="仿宋"/>
          <w:b/>
          <w:bCs/>
          <w:sz w:val="32"/>
          <w:szCs w:val="32"/>
        </w:rPr>
      </w:pPr>
    </w:p>
    <w:p w:rsidR="00803835" w:rsidRDefault="00803835">
      <w:pPr>
        <w:jc w:val="left"/>
        <w:rPr>
          <w:rFonts w:ascii="仿宋" w:eastAsia="仿宋" w:hAnsi="仿宋" w:cs="仿宋"/>
          <w:b/>
          <w:bCs/>
          <w:sz w:val="32"/>
          <w:szCs w:val="32"/>
        </w:rPr>
      </w:pPr>
    </w:p>
    <w:p w:rsidR="00803835" w:rsidRDefault="00803835">
      <w:pPr>
        <w:jc w:val="left"/>
        <w:rPr>
          <w:rFonts w:ascii="仿宋" w:eastAsia="仿宋" w:hAnsi="仿宋" w:cs="仿宋"/>
          <w:b/>
          <w:bCs/>
          <w:sz w:val="32"/>
          <w:szCs w:val="32"/>
        </w:rPr>
      </w:pPr>
    </w:p>
    <w:p w:rsidR="00803835" w:rsidRDefault="00803835">
      <w:pPr>
        <w:jc w:val="left"/>
        <w:rPr>
          <w:rFonts w:ascii="仿宋" w:eastAsia="仿宋" w:hAnsi="仿宋" w:cs="仿宋"/>
          <w:b/>
          <w:bCs/>
          <w:sz w:val="32"/>
          <w:szCs w:val="32"/>
        </w:rPr>
      </w:pPr>
    </w:p>
    <w:p w:rsidR="00803835" w:rsidRDefault="00803835">
      <w:pPr>
        <w:jc w:val="left"/>
        <w:rPr>
          <w:rFonts w:ascii="仿宋" w:eastAsia="仿宋" w:hAnsi="仿宋" w:cs="仿宋"/>
          <w:b/>
          <w:bCs/>
          <w:sz w:val="32"/>
          <w:szCs w:val="32"/>
        </w:rPr>
      </w:pPr>
    </w:p>
    <w:p w:rsidR="00803835" w:rsidRDefault="00803835">
      <w:pPr>
        <w:jc w:val="left"/>
        <w:rPr>
          <w:rFonts w:ascii="仿宋" w:eastAsia="仿宋" w:hAnsi="仿宋" w:cs="仿宋"/>
          <w:b/>
          <w:bCs/>
          <w:sz w:val="32"/>
          <w:szCs w:val="32"/>
        </w:rPr>
      </w:pPr>
    </w:p>
    <w:p w:rsidR="00803835" w:rsidRDefault="00803835">
      <w:pPr>
        <w:jc w:val="left"/>
        <w:rPr>
          <w:rFonts w:ascii="仿宋" w:eastAsia="仿宋" w:hAnsi="仿宋" w:cs="仿宋"/>
          <w:b/>
          <w:bCs/>
          <w:sz w:val="32"/>
          <w:szCs w:val="32"/>
        </w:rPr>
      </w:pPr>
    </w:p>
    <w:p w:rsidR="00803835" w:rsidRDefault="00803835">
      <w:pPr>
        <w:jc w:val="left"/>
        <w:rPr>
          <w:rFonts w:ascii="仿宋" w:eastAsia="仿宋" w:hAnsi="仿宋" w:cs="仿宋"/>
          <w:b/>
          <w:bCs/>
          <w:sz w:val="32"/>
          <w:szCs w:val="32"/>
        </w:rPr>
      </w:pPr>
    </w:p>
    <w:p w:rsidR="00803835" w:rsidRDefault="00803835">
      <w:pPr>
        <w:jc w:val="left"/>
        <w:rPr>
          <w:rFonts w:ascii="仿宋" w:eastAsia="仿宋" w:hAnsi="仿宋" w:cs="仿宋"/>
          <w:b/>
          <w:bCs/>
          <w:sz w:val="32"/>
          <w:szCs w:val="32"/>
        </w:rPr>
      </w:pPr>
    </w:p>
    <w:p w:rsidR="00803835" w:rsidRDefault="00803835">
      <w:pPr>
        <w:jc w:val="left"/>
        <w:rPr>
          <w:rFonts w:ascii="仿宋" w:eastAsia="仿宋" w:hAnsi="仿宋" w:cs="仿宋"/>
          <w:b/>
          <w:bCs/>
          <w:sz w:val="32"/>
          <w:szCs w:val="32"/>
        </w:rPr>
      </w:pPr>
    </w:p>
    <w:p w:rsidR="00803835" w:rsidRDefault="00803835">
      <w:pPr>
        <w:jc w:val="left"/>
        <w:rPr>
          <w:rFonts w:ascii="仿宋" w:eastAsia="仿宋" w:hAnsi="仿宋" w:cs="仿宋"/>
          <w:b/>
          <w:bCs/>
          <w:sz w:val="32"/>
          <w:szCs w:val="32"/>
        </w:rPr>
      </w:pPr>
    </w:p>
    <w:p w:rsidR="00803835" w:rsidRDefault="00803835">
      <w:pPr>
        <w:jc w:val="left"/>
        <w:rPr>
          <w:rFonts w:ascii="仿宋" w:eastAsia="仿宋" w:hAnsi="仿宋" w:cs="仿宋"/>
          <w:b/>
          <w:bCs/>
          <w:sz w:val="32"/>
          <w:szCs w:val="32"/>
        </w:rPr>
      </w:pPr>
    </w:p>
    <w:p w:rsidR="00803835" w:rsidRDefault="004311E1">
      <w:pPr>
        <w:rPr>
          <w:rFonts w:ascii="仿宋" w:eastAsia="仿宋" w:hAnsi="仿宋" w:cs="仿宋"/>
          <w:b/>
          <w:bCs/>
          <w:sz w:val="32"/>
          <w:szCs w:val="32"/>
        </w:rPr>
      </w:pPr>
      <w:r>
        <w:rPr>
          <w:rFonts w:ascii="仿宋" w:eastAsia="仿宋" w:hAnsi="仿宋" w:cs="仿宋" w:hint="eastAsia"/>
          <w:b/>
          <w:bCs/>
          <w:sz w:val="32"/>
          <w:szCs w:val="32"/>
        </w:rPr>
        <w:t>附件</w:t>
      </w:r>
      <w:r>
        <w:rPr>
          <w:rFonts w:ascii="仿宋" w:eastAsia="仿宋" w:hAnsi="仿宋" w:cs="仿宋" w:hint="eastAsia"/>
          <w:b/>
          <w:bCs/>
          <w:sz w:val="32"/>
          <w:szCs w:val="32"/>
        </w:rPr>
        <w:t>2</w:t>
      </w:r>
      <w:r>
        <w:rPr>
          <w:rFonts w:ascii="仿宋" w:eastAsia="仿宋" w:hAnsi="仿宋" w:cs="仿宋" w:hint="eastAsia"/>
          <w:b/>
          <w:bCs/>
          <w:sz w:val="32"/>
          <w:szCs w:val="32"/>
        </w:rPr>
        <w:t>：</w:t>
      </w:r>
    </w:p>
    <w:p w:rsidR="00803835" w:rsidRDefault="004311E1">
      <w:pPr>
        <w:ind w:leftChars="-67" w:left="13" w:rightChars="-297" w:right="-624" w:hangingChars="35" w:hanging="154"/>
        <w:jc w:val="center"/>
        <w:rPr>
          <w:rFonts w:asciiTheme="majorEastAsia" w:eastAsiaTheme="majorEastAsia" w:hAnsiTheme="majorEastAsia" w:cstheme="majorEastAsia"/>
          <w:bCs/>
          <w:spacing w:val="-20"/>
          <w:sz w:val="44"/>
          <w:szCs w:val="44"/>
        </w:rPr>
      </w:pPr>
      <w:r>
        <w:rPr>
          <w:rFonts w:asciiTheme="majorEastAsia" w:eastAsiaTheme="majorEastAsia" w:hAnsiTheme="majorEastAsia" w:cstheme="majorEastAsia" w:hint="eastAsia"/>
          <w:sz w:val="44"/>
          <w:szCs w:val="44"/>
        </w:rPr>
        <w:t>郑宅镇人民政府</w:t>
      </w:r>
      <w:r>
        <w:rPr>
          <w:rFonts w:asciiTheme="majorEastAsia" w:eastAsiaTheme="majorEastAsia" w:hAnsiTheme="majorEastAsia" w:cstheme="majorEastAsia" w:hint="eastAsia"/>
          <w:bCs/>
          <w:spacing w:val="-20"/>
          <w:sz w:val="44"/>
          <w:szCs w:val="44"/>
        </w:rPr>
        <w:t>失效</w:t>
      </w:r>
      <w:r>
        <w:rPr>
          <w:rFonts w:asciiTheme="majorEastAsia" w:eastAsiaTheme="majorEastAsia" w:hAnsiTheme="majorEastAsia" w:cstheme="majorEastAsia" w:hint="eastAsia"/>
          <w:bCs/>
          <w:spacing w:val="-20"/>
          <w:sz w:val="44"/>
          <w:szCs w:val="44"/>
        </w:rPr>
        <w:t>的</w:t>
      </w:r>
      <w:r>
        <w:rPr>
          <w:rFonts w:asciiTheme="majorEastAsia" w:eastAsiaTheme="majorEastAsia" w:hAnsiTheme="majorEastAsia" w:cstheme="majorEastAsia" w:hint="eastAsia"/>
          <w:bCs/>
          <w:spacing w:val="-20"/>
          <w:sz w:val="44"/>
          <w:szCs w:val="44"/>
        </w:rPr>
        <w:t>规范性文件目录</w:t>
      </w:r>
    </w:p>
    <w:p w:rsidR="00803835" w:rsidRDefault="00803835">
      <w:pPr>
        <w:ind w:leftChars="-67" w:left="-1" w:rightChars="-297" w:right="-624" w:hangingChars="35" w:hanging="140"/>
        <w:jc w:val="center"/>
        <w:rPr>
          <w:rFonts w:asciiTheme="minorEastAsia" w:hAnsiTheme="minorEastAsia" w:cstheme="minorEastAsia"/>
          <w:bCs/>
          <w:spacing w:val="-20"/>
          <w:sz w:val="44"/>
          <w:szCs w:val="36"/>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6213"/>
        <w:gridCol w:w="1912"/>
      </w:tblGrid>
      <w:tr w:rsidR="00803835">
        <w:trPr>
          <w:trHeight w:val="561"/>
        </w:trPr>
        <w:tc>
          <w:tcPr>
            <w:tcW w:w="517" w:type="dxa"/>
            <w:tcBorders>
              <w:top w:val="single" w:sz="4" w:space="0" w:color="auto"/>
              <w:left w:val="single" w:sz="4" w:space="0" w:color="auto"/>
              <w:bottom w:val="single" w:sz="4" w:space="0" w:color="auto"/>
              <w:right w:val="single" w:sz="4" w:space="0" w:color="auto"/>
            </w:tcBorders>
            <w:vAlign w:val="center"/>
          </w:tcPr>
          <w:p w:rsidR="00803835" w:rsidRDefault="004311E1">
            <w:pPr>
              <w:spacing w:line="520" w:lineRule="exact"/>
              <w:jc w:val="center"/>
              <w:rPr>
                <w:rFonts w:ascii="华文仿宋" w:eastAsia="华文仿宋" w:hAnsi="华文仿宋" w:cs="华文仿宋"/>
                <w:b/>
                <w:bCs/>
                <w:sz w:val="28"/>
                <w:szCs w:val="28"/>
              </w:rPr>
            </w:pPr>
            <w:r>
              <w:rPr>
                <w:rFonts w:ascii="华文仿宋" w:eastAsia="华文仿宋" w:hAnsi="华文仿宋" w:cs="华文仿宋" w:hint="eastAsia"/>
                <w:b/>
                <w:bCs/>
                <w:sz w:val="28"/>
                <w:szCs w:val="28"/>
              </w:rPr>
              <w:t>序号</w:t>
            </w:r>
          </w:p>
        </w:tc>
        <w:tc>
          <w:tcPr>
            <w:tcW w:w="6213" w:type="dxa"/>
            <w:tcBorders>
              <w:top w:val="single" w:sz="4" w:space="0" w:color="auto"/>
              <w:left w:val="nil"/>
              <w:bottom w:val="single" w:sz="4" w:space="0" w:color="auto"/>
              <w:right w:val="single" w:sz="4" w:space="0" w:color="auto"/>
            </w:tcBorders>
            <w:vAlign w:val="center"/>
          </w:tcPr>
          <w:p w:rsidR="00803835" w:rsidRDefault="004311E1">
            <w:pPr>
              <w:spacing w:line="520" w:lineRule="exact"/>
              <w:jc w:val="center"/>
              <w:rPr>
                <w:rFonts w:ascii="华文仿宋" w:eastAsia="华文仿宋" w:hAnsi="华文仿宋" w:cs="华文仿宋"/>
                <w:b/>
                <w:bCs/>
                <w:sz w:val="28"/>
                <w:szCs w:val="28"/>
              </w:rPr>
            </w:pPr>
            <w:r>
              <w:rPr>
                <w:rFonts w:ascii="华文仿宋" w:eastAsia="华文仿宋" w:hAnsi="华文仿宋" w:cs="华文仿宋" w:hint="eastAsia"/>
                <w:b/>
                <w:bCs/>
                <w:sz w:val="28"/>
                <w:szCs w:val="28"/>
              </w:rPr>
              <w:t>规范性文件名称</w:t>
            </w:r>
          </w:p>
        </w:tc>
        <w:tc>
          <w:tcPr>
            <w:tcW w:w="1912" w:type="dxa"/>
            <w:tcBorders>
              <w:top w:val="single" w:sz="4" w:space="0" w:color="auto"/>
              <w:left w:val="nil"/>
              <w:bottom w:val="single" w:sz="4" w:space="0" w:color="auto"/>
              <w:right w:val="single" w:sz="4" w:space="0" w:color="auto"/>
            </w:tcBorders>
            <w:vAlign w:val="center"/>
          </w:tcPr>
          <w:p w:rsidR="00803835" w:rsidRDefault="004311E1">
            <w:pPr>
              <w:spacing w:line="520" w:lineRule="exact"/>
              <w:jc w:val="center"/>
              <w:rPr>
                <w:rFonts w:ascii="华文仿宋" w:eastAsia="华文仿宋" w:hAnsi="华文仿宋" w:cs="华文仿宋"/>
                <w:b/>
                <w:bCs/>
                <w:sz w:val="28"/>
                <w:szCs w:val="28"/>
              </w:rPr>
            </w:pPr>
            <w:r>
              <w:rPr>
                <w:rFonts w:ascii="华文仿宋" w:eastAsia="华文仿宋" w:hAnsi="华文仿宋" w:cs="华文仿宋" w:hint="eastAsia"/>
                <w:b/>
                <w:bCs/>
                <w:sz w:val="28"/>
                <w:szCs w:val="28"/>
              </w:rPr>
              <w:t>发文编号</w:t>
            </w:r>
          </w:p>
        </w:tc>
      </w:tr>
      <w:tr w:rsidR="00803835">
        <w:tc>
          <w:tcPr>
            <w:tcW w:w="517" w:type="dxa"/>
            <w:tcBorders>
              <w:top w:val="single" w:sz="4" w:space="0" w:color="auto"/>
              <w:left w:val="single" w:sz="4" w:space="0" w:color="auto"/>
              <w:bottom w:val="single" w:sz="4" w:space="0" w:color="auto"/>
              <w:right w:val="single" w:sz="4" w:space="0" w:color="auto"/>
            </w:tcBorders>
          </w:tcPr>
          <w:p w:rsidR="00803835" w:rsidRDefault="004311E1">
            <w:pPr>
              <w:spacing w:line="520" w:lineRule="exact"/>
              <w:rPr>
                <w:rFonts w:ascii="华文仿宋" w:eastAsia="华文仿宋" w:hAnsi="华文仿宋" w:cs="华文仿宋"/>
                <w:sz w:val="24"/>
              </w:rPr>
            </w:pPr>
            <w:r>
              <w:rPr>
                <w:rFonts w:ascii="华文仿宋" w:eastAsia="华文仿宋" w:hAnsi="华文仿宋" w:cs="华文仿宋" w:hint="eastAsia"/>
                <w:sz w:val="24"/>
              </w:rPr>
              <w:t>1</w:t>
            </w:r>
          </w:p>
        </w:tc>
        <w:tc>
          <w:tcPr>
            <w:tcW w:w="6213"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rPr>
              <w:t>郑宅镇关于开展制锁行业专项整治行动的实施方案</w:t>
            </w:r>
          </w:p>
        </w:tc>
        <w:tc>
          <w:tcPr>
            <w:tcW w:w="1912"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szCs w:val="22"/>
              </w:rPr>
              <w:t>郑政（</w:t>
            </w:r>
            <w:r>
              <w:rPr>
                <w:rFonts w:ascii="华文仿宋" w:eastAsia="华文仿宋" w:hAnsi="华文仿宋" w:cs="华文仿宋" w:hint="eastAsia"/>
                <w:szCs w:val="22"/>
              </w:rPr>
              <w:t>2014</w:t>
            </w:r>
            <w:r>
              <w:rPr>
                <w:rFonts w:ascii="华文仿宋" w:eastAsia="华文仿宋" w:hAnsi="华文仿宋" w:cs="华文仿宋" w:hint="eastAsia"/>
                <w:szCs w:val="22"/>
              </w:rPr>
              <w:t>）</w:t>
            </w:r>
            <w:r>
              <w:rPr>
                <w:rFonts w:ascii="华文仿宋" w:eastAsia="华文仿宋" w:hAnsi="华文仿宋" w:cs="华文仿宋" w:hint="eastAsia"/>
                <w:szCs w:val="22"/>
              </w:rPr>
              <w:t>32</w:t>
            </w:r>
            <w:r>
              <w:rPr>
                <w:rFonts w:ascii="华文仿宋" w:eastAsia="华文仿宋" w:hAnsi="华文仿宋" w:cs="华文仿宋" w:hint="eastAsia"/>
                <w:szCs w:val="22"/>
              </w:rPr>
              <w:t>号</w:t>
            </w:r>
          </w:p>
        </w:tc>
      </w:tr>
      <w:tr w:rsidR="00803835">
        <w:trPr>
          <w:trHeight w:val="428"/>
        </w:trPr>
        <w:tc>
          <w:tcPr>
            <w:tcW w:w="517" w:type="dxa"/>
            <w:tcBorders>
              <w:top w:val="single" w:sz="4" w:space="0" w:color="auto"/>
              <w:left w:val="single" w:sz="4" w:space="0" w:color="auto"/>
              <w:bottom w:val="single" w:sz="4" w:space="0" w:color="auto"/>
              <w:right w:val="single" w:sz="4" w:space="0" w:color="auto"/>
            </w:tcBorders>
          </w:tcPr>
          <w:p w:rsidR="00803835" w:rsidRDefault="004311E1">
            <w:pPr>
              <w:spacing w:line="520" w:lineRule="exact"/>
              <w:rPr>
                <w:rFonts w:ascii="华文仿宋" w:eastAsia="华文仿宋" w:hAnsi="华文仿宋" w:cs="华文仿宋"/>
                <w:sz w:val="24"/>
              </w:rPr>
            </w:pPr>
            <w:r>
              <w:rPr>
                <w:rFonts w:ascii="华文仿宋" w:eastAsia="华文仿宋" w:hAnsi="华文仿宋" w:cs="华文仿宋" w:hint="eastAsia"/>
                <w:sz w:val="24"/>
              </w:rPr>
              <w:t>2</w:t>
            </w:r>
          </w:p>
        </w:tc>
        <w:tc>
          <w:tcPr>
            <w:tcW w:w="6213"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rPr>
              <w:t>郑宅镇关于开展夏季安全生产“百日攻坚”行动的实施方案</w:t>
            </w:r>
          </w:p>
        </w:tc>
        <w:tc>
          <w:tcPr>
            <w:tcW w:w="1912"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szCs w:val="22"/>
              </w:rPr>
              <w:t>郑政（</w:t>
            </w:r>
            <w:r>
              <w:rPr>
                <w:rFonts w:ascii="华文仿宋" w:eastAsia="华文仿宋" w:hAnsi="华文仿宋" w:cs="华文仿宋" w:hint="eastAsia"/>
                <w:szCs w:val="22"/>
              </w:rPr>
              <w:t>2014</w:t>
            </w:r>
            <w:r>
              <w:rPr>
                <w:rFonts w:ascii="华文仿宋" w:eastAsia="华文仿宋" w:hAnsi="华文仿宋" w:cs="华文仿宋" w:hint="eastAsia"/>
                <w:szCs w:val="22"/>
              </w:rPr>
              <w:t>）</w:t>
            </w:r>
            <w:r>
              <w:rPr>
                <w:rFonts w:ascii="华文仿宋" w:eastAsia="华文仿宋" w:hAnsi="华文仿宋" w:cs="华文仿宋" w:hint="eastAsia"/>
                <w:szCs w:val="22"/>
              </w:rPr>
              <w:t>44</w:t>
            </w:r>
            <w:r>
              <w:rPr>
                <w:rFonts w:ascii="华文仿宋" w:eastAsia="华文仿宋" w:hAnsi="华文仿宋" w:cs="华文仿宋" w:hint="eastAsia"/>
                <w:szCs w:val="22"/>
              </w:rPr>
              <w:t>号</w:t>
            </w:r>
          </w:p>
        </w:tc>
      </w:tr>
      <w:tr w:rsidR="00803835">
        <w:tc>
          <w:tcPr>
            <w:tcW w:w="517" w:type="dxa"/>
            <w:tcBorders>
              <w:top w:val="single" w:sz="4" w:space="0" w:color="auto"/>
              <w:left w:val="single" w:sz="4" w:space="0" w:color="auto"/>
              <w:bottom w:val="single" w:sz="4" w:space="0" w:color="auto"/>
              <w:right w:val="single" w:sz="4" w:space="0" w:color="auto"/>
            </w:tcBorders>
          </w:tcPr>
          <w:p w:rsidR="00803835" w:rsidRDefault="004311E1">
            <w:pPr>
              <w:spacing w:line="520" w:lineRule="exact"/>
              <w:rPr>
                <w:rFonts w:ascii="华文仿宋" w:eastAsia="华文仿宋" w:hAnsi="华文仿宋" w:cs="华文仿宋"/>
                <w:sz w:val="24"/>
              </w:rPr>
            </w:pPr>
            <w:r>
              <w:rPr>
                <w:rFonts w:ascii="华文仿宋" w:eastAsia="华文仿宋" w:hAnsi="华文仿宋" w:cs="华文仿宋" w:hint="eastAsia"/>
                <w:sz w:val="24"/>
              </w:rPr>
              <w:t>3</w:t>
            </w:r>
          </w:p>
        </w:tc>
        <w:tc>
          <w:tcPr>
            <w:tcW w:w="6213"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rPr>
              <w:t>郑宅镇开展液氨制冷、有限空间等专项整治行动方案</w:t>
            </w:r>
          </w:p>
        </w:tc>
        <w:tc>
          <w:tcPr>
            <w:tcW w:w="1912"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szCs w:val="22"/>
              </w:rPr>
              <w:t>郑政（</w:t>
            </w:r>
            <w:r>
              <w:rPr>
                <w:rFonts w:ascii="华文仿宋" w:eastAsia="华文仿宋" w:hAnsi="华文仿宋" w:cs="华文仿宋" w:hint="eastAsia"/>
                <w:szCs w:val="22"/>
              </w:rPr>
              <w:t>2014</w:t>
            </w:r>
            <w:r>
              <w:rPr>
                <w:rFonts w:ascii="华文仿宋" w:eastAsia="华文仿宋" w:hAnsi="华文仿宋" w:cs="华文仿宋" w:hint="eastAsia"/>
                <w:szCs w:val="22"/>
              </w:rPr>
              <w:t>）</w:t>
            </w:r>
            <w:r>
              <w:rPr>
                <w:rFonts w:ascii="华文仿宋" w:eastAsia="华文仿宋" w:hAnsi="华文仿宋" w:cs="华文仿宋" w:hint="eastAsia"/>
                <w:szCs w:val="22"/>
              </w:rPr>
              <w:t>46</w:t>
            </w:r>
            <w:r>
              <w:rPr>
                <w:rFonts w:ascii="华文仿宋" w:eastAsia="华文仿宋" w:hAnsi="华文仿宋" w:cs="华文仿宋" w:hint="eastAsia"/>
                <w:szCs w:val="22"/>
              </w:rPr>
              <w:t>号</w:t>
            </w:r>
          </w:p>
        </w:tc>
      </w:tr>
      <w:tr w:rsidR="00803835">
        <w:tc>
          <w:tcPr>
            <w:tcW w:w="517" w:type="dxa"/>
            <w:tcBorders>
              <w:top w:val="single" w:sz="4" w:space="0" w:color="auto"/>
              <w:left w:val="single" w:sz="4" w:space="0" w:color="auto"/>
              <w:bottom w:val="single" w:sz="4" w:space="0" w:color="auto"/>
              <w:right w:val="single" w:sz="4" w:space="0" w:color="auto"/>
            </w:tcBorders>
          </w:tcPr>
          <w:p w:rsidR="00803835" w:rsidRDefault="004311E1">
            <w:pPr>
              <w:spacing w:line="520" w:lineRule="exact"/>
              <w:rPr>
                <w:rFonts w:ascii="华文仿宋" w:eastAsia="华文仿宋" w:hAnsi="华文仿宋" w:cs="华文仿宋"/>
                <w:sz w:val="24"/>
              </w:rPr>
            </w:pPr>
            <w:r>
              <w:rPr>
                <w:rFonts w:ascii="华文仿宋" w:eastAsia="华文仿宋" w:hAnsi="华文仿宋" w:cs="华文仿宋" w:hint="eastAsia"/>
                <w:sz w:val="24"/>
              </w:rPr>
              <w:t>4</w:t>
            </w:r>
          </w:p>
        </w:tc>
        <w:tc>
          <w:tcPr>
            <w:tcW w:w="6213"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rPr>
              <w:t>郑宅镇关于迅速开展涉及可燃爆粉尘企业安全生产大排查大整治行动的实施方案</w:t>
            </w:r>
          </w:p>
        </w:tc>
        <w:tc>
          <w:tcPr>
            <w:tcW w:w="1912"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szCs w:val="22"/>
              </w:rPr>
              <w:t>郑政（</w:t>
            </w:r>
            <w:r>
              <w:rPr>
                <w:rFonts w:ascii="华文仿宋" w:eastAsia="华文仿宋" w:hAnsi="华文仿宋" w:cs="华文仿宋" w:hint="eastAsia"/>
                <w:szCs w:val="22"/>
              </w:rPr>
              <w:t>2014</w:t>
            </w:r>
            <w:r>
              <w:rPr>
                <w:rFonts w:ascii="华文仿宋" w:eastAsia="华文仿宋" w:hAnsi="华文仿宋" w:cs="华文仿宋" w:hint="eastAsia"/>
                <w:szCs w:val="22"/>
              </w:rPr>
              <w:t>）</w:t>
            </w:r>
            <w:r>
              <w:rPr>
                <w:rFonts w:ascii="华文仿宋" w:eastAsia="华文仿宋" w:hAnsi="华文仿宋" w:cs="华文仿宋" w:hint="eastAsia"/>
                <w:szCs w:val="22"/>
              </w:rPr>
              <w:t>56</w:t>
            </w:r>
            <w:r>
              <w:rPr>
                <w:rFonts w:ascii="华文仿宋" w:eastAsia="华文仿宋" w:hAnsi="华文仿宋" w:cs="华文仿宋" w:hint="eastAsia"/>
                <w:szCs w:val="22"/>
              </w:rPr>
              <w:t>号</w:t>
            </w:r>
          </w:p>
        </w:tc>
      </w:tr>
      <w:tr w:rsidR="00803835">
        <w:tc>
          <w:tcPr>
            <w:tcW w:w="517" w:type="dxa"/>
            <w:tcBorders>
              <w:top w:val="single" w:sz="4" w:space="0" w:color="auto"/>
              <w:left w:val="single" w:sz="4" w:space="0" w:color="auto"/>
              <w:bottom w:val="single" w:sz="4" w:space="0" w:color="auto"/>
              <w:right w:val="single" w:sz="4" w:space="0" w:color="auto"/>
            </w:tcBorders>
          </w:tcPr>
          <w:p w:rsidR="00803835" w:rsidRDefault="004311E1">
            <w:pPr>
              <w:spacing w:line="520" w:lineRule="exact"/>
              <w:rPr>
                <w:rFonts w:ascii="华文仿宋" w:eastAsia="华文仿宋" w:hAnsi="华文仿宋" w:cs="华文仿宋"/>
                <w:sz w:val="24"/>
              </w:rPr>
            </w:pPr>
            <w:r>
              <w:rPr>
                <w:rFonts w:ascii="华文仿宋" w:eastAsia="华文仿宋" w:hAnsi="华文仿宋" w:cs="华文仿宋" w:hint="eastAsia"/>
                <w:sz w:val="24"/>
              </w:rPr>
              <w:t>5</w:t>
            </w:r>
          </w:p>
        </w:tc>
        <w:tc>
          <w:tcPr>
            <w:tcW w:w="6213"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rPr>
              <w:t>郑宅镇关于集中开展“六打六治”打非治违专项行动的实施方案</w:t>
            </w:r>
          </w:p>
        </w:tc>
        <w:tc>
          <w:tcPr>
            <w:tcW w:w="1912"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szCs w:val="22"/>
              </w:rPr>
              <w:t>郑政（</w:t>
            </w:r>
            <w:r>
              <w:rPr>
                <w:rFonts w:ascii="华文仿宋" w:eastAsia="华文仿宋" w:hAnsi="华文仿宋" w:cs="华文仿宋" w:hint="eastAsia"/>
                <w:szCs w:val="22"/>
              </w:rPr>
              <w:t>2014</w:t>
            </w:r>
            <w:r>
              <w:rPr>
                <w:rFonts w:ascii="华文仿宋" w:eastAsia="华文仿宋" w:hAnsi="华文仿宋" w:cs="华文仿宋" w:hint="eastAsia"/>
                <w:szCs w:val="22"/>
              </w:rPr>
              <w:t>）</w:t>
            </w:r>
            <w:r>
              <w:rPr>
                <w:rFonts w:ascii="华文仿宋" w:eastAsia="华文仿宋" w:hAnsi="华文仿宋" w:cs="华文仿宋" w:hint="eastAsia"/>
                <w:szCs w:val="22"/>
              </w:rPr>
              <w:t>57</w:t>
            </w:r>
            <w:r>
              <w:rPr>
                <w:rFonts w:ascii="华文仿宋" w:eastAsia="华文仿宋" w:hAnsi="华文仿宋" w:cs="华文仿宋" w:hint="eastAsia"/>
                <w:szCs w:val="22"/>
              </w:rPr>
              <w:t>号</w:t>
            </w:r>
          </w:p>
        </w:tc>
      </w:tr>
      <w:tr w:rsidR="00803835">
        <w:tc>
          <w:tcPr>
            <w:tcW w:w="517" w:type="dxa"/>
            <w:tcBorders>
              <w:top w:val="single" w:sz="4" w:space="0" w:color="auto"/>
              <w:left w:val="single" w:sz="4" w:space="0" w:color="auto"/>
              <w:bottom w:val="single" w:sz="4" w:space="0" w:color="auto"/>
              <w:right w:val="single" w:sz="4" w:space="0" w:color="auto"/>
            </w:tcBorders>
          </w:tcPr>
          <w:p w:rsidR="00803835" w:rsidRDefault="004311E1">
            <w:pPr>
              <w:spacing w:line="520" w:lineRule="exact"/>
              <w:rPr>
                <w:rFonts w:ascii="华文仿宋" w:eastAsia="华文仿宋" w:hAnsi="华文仿宋" w:cs="华文仿宋"/>
                <w:sz w:val="24"/>
              </w:rPr>
            </w:pPr>
            <w:r>
              <w:rPr>
                <w:rFonts w:ascii="华文仿宋" w:eastAsia="华文仿宋" w:hAnsi="华文仿宋" w:cs="华文仿宋" w:hint="eastAsia"/>
                <w:sz w:val="24"/>
              </w:rPr>
              <w:t>6</w:t>
            </w:r>
          </w:p>
        </w:tc>
        <w:tc>
          <w:tcPr>
            <w:tcW w:w="6213"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rPr>
              <w:t>郑宅镇关于集中开展安全生产“百日整治”专项行动的实施方案</w:t>
            </w:r>
          </w:p>
        </w:tc>
        <w:tc>
          <w:tcPr>
            <w:tcW w:w="1912"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szCs w:val="22"/>
              </w:rPr>
              <w:t>郑政（</w:t>
            </w:r>
            <w:r>
              <w:rPr>
                <w:rFonts w:ascii="华文仿宋" w:eastAsia="华文仿宋" w:hAnsi="华文仿宋" w:cs="华文仿宋" w:hint="eastAsia"/>
                <w:szCs w:val="22"/>
              </w:rPr>
              <w:t>2014</w:t>
            </w:r>
            <w:r>
              <w:rPr>
                <w:rFonts w:ascii="华文仿宋" w:eastAsia="华文仿宋" w:hAnsi="华文仿宋" w:cs="华文仿宋" w:hint="eastAsia"/>
                <w:szCs w:val="22"/>
              </w:rPr>
              <w:t>）</w:t>
            </w:r>
            <w:r>
              <w:rPr>
                <w:rFonts w:ascii="华文仿宋" w:eastAsia="华文仿宋" w:hAnsi="华文仿宋" w:cs="华文仿宋" w:hint="eastAsia"/>
                <w:szCs w:val="22"/>
              </w:rPr>
              <w:t>68</w:t>
            </w:r>
            <w:r>
              <w:rPr>
                <w:rFonts w:ascii="华文仿宋" w:eastAsia="华文仿宋" w:hAnsi="华文仿宋" w:cs="华文仿宋" w:hint="eastAsia"/>
                <w:szCs w:val="22"/>
              </w:rPr>
              <w:t>号</w:t>
            </w:r>
          </w:p>
        </w:tc>
      </w:tr>
      <w:tr w:rsidR="00803835">
        <w:tc>
          <w:tcPr>
            <w:tcW w:w="517" w:type="dxa"/>
            <w:tcBorders>
              <w:top w:val="single" w:sz="4" w:space="0" w:color="auto"/>
              <w:left w:val="single" w:sz="4" w:space="0" w:color="auto"/>
              <w:bottom w:val="single" w:sz="4" w:space="0" w:color="auto"/>
              <w:right w:val="single" w:sz="4" w:space="0" w:color="auto"/>
            </w:tcBorders>
          </w:tcPr>
          <w:p w:rsidR="00803835" w:rsidRDefault="004311E1">
            <w:pPr>
              <w:spacing w:line="520" w:lineRule="exact"/>
              <w:rPr>
                <w:rFonts w:ascii="华文仿宋" w:eastAsia="华文仿宋" w:hAnsi="华文仿宋" w:cs="华文仿宋"/>
                <w:sz w:val="24"/>
              </w:rPr>
            </w:pPr>
            <w:r>
              <w:rPr>
                <w:rFonts w:ascii="华文仿宋" w:eastAsia="华文仿宋" w:hAnsi="华文仿宋" w:cs="华文仿宋" w:hint="eastAsia"/>
                <w:sz w:val="24"/>
              </w:rPr>
              <w:t>7</w:t>
            </w:r>
          </w:p>
        </w:tc>
        <w:tc>
          <w:tcPr>
            <w:tcW w:w="6213"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rPr>
              <w:t>郑宅镇春季安全生产大检查实施方案</w:t>
            </w:r>
          </w:p>
        </w:tc>
        <w:tc>
          <w:tcPr>
            <w:tcW w:w="1912"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szCs w:val="22"/>
              </w:rPr>
              <w:t>郑政（</w:t>
            </w:r>
            <w:r>
              <w:rPr>
                <w:rFonts w:ascii="华文仿宋" w:eastAsia="华文仿宋" w:hAnsi="华文仿宋" w:cs="华文仿宋" w:hint="eastAsia"/>
                <w:szCs w:val="22"/>
              </w:rPr>
              <w:t>2016</w:t>
            </w:r>
            <w:r>
              <w:rPr>
                <w:rFonts w:ascii="华文仿宋" w:eastAsia="华文仿宋" w:hAnsi="华文仿宋" w:cs="华文仿宋" w:hint="eastAsia"/>
                <w:szCs w:val="22"/>
              </w:rPr>
              <w:t>）</w:t>
            </w:r>
            <w:r>
              <w:rPr>
                <w:rFonts w:ascii="华文仿宋" w:eastAsia="华文仿宋" w:hAnsi="华文仿宋" w:cs="华文仿宋" w:hint="eastAsia"/>
                <w:szCs w:val="22"/>
              </w:rPr>
              <w:t>21</w:t>
            </w:r>
            <w:r>
              <w:rPr>
                <w:rFonts w:ascii="华文仿宋" w:eastAsia="华文仿宋" w:hAnsi="华文仿宋" w:cs="华文仿宋" w:hint="eastAsia"/>
                <w:szCs w:val="22"/>
              </w:rPr>
              <w:t>号</w:t>
            </w:r>
          </w:p>
        </w:tc>
      </w:tr>
      <w:tr w:rsidR="00803835">
        <w:tc>
          <w:tcPr>
            <w:tcW w:w="517" w:type="dxa"/>
            <w:tcBorders>
              <w:top w:val="single" w:sz="4" w:space="0" w:color="auto"/>
              <w:left w:val="single" w:sz="4" w:space="0" w:color="auto"/>
              <w:bottom w:val="single" w:sz="4" w:space="0" w:color="auto"/>
              <w:right w:val="single" w:sz="4" w:space="0" w:color="auto"/>
            </w:tcBorders>
          </w:tcPr>
          <w:p w:rsidR="00803835" w:rsidRDefault="004311E1">
            <w:pPr>
              <w:spacing w:line="520" w:lineRule="exact"/>
              <w:rPr>
                <w:rFonts w:ascii="华文仿宋" w:eastAsia="华文仿宋" w:hAnsi="华文仿宋" w:cs="华文仿宋"/>
                <w:sz w:val="24"/>
              </w:rPr>
            </w:pPr>
            <w:r>
              <w:rPr>
                <w:rFonts w:ascii="华文仿宋" w:eastAsia="华文仿宋" w:hAnsi="华文仿宋" w:cs="华文仿宋" w:hint="eastAsia"/>
                <w:sz w:val="24"/>
              </w:rPr>
              <w:t>8</w:t>
            </w:r>
          </w:p>
        </w:tc>
        <w:tc>
          <w:tcPr>
            <w:tcW w:w="6213"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rPr>
              <w:t>郑宅镇关于开展</w:t>
            </w:r>
            <w:r>
              <w:rPr>
                <w:rFonts w:ascii="华文仿宋" w:eastAsia="华文仿宋" w:hAnsi="华文仿宋" w:cs="华文仿宋" w:hint="eastAsia"/>
              </w:rPr>
              <w:t>2016</w:t>
            </w:r>
            <w:r>
              <w:rPr>
                <w:rFonts w:ascii="华文仿宋" w:eastAsia="华文仿宋" w:hAnsi="华文仿宋" w:cs="华文仿宋" w:hint="eastAsia"/>
              </w:rPr>
              <w:t>年农村卫生费收取工作的通知</w:t>
            </w:r>
          </w:p>
        </w:tc>
        <w:tc>
          <w:tcPr>
            <w:tcW w:w="1912"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szCs w:val="22"/>
              </w:rPr>
              <w:t>郑政（</w:t>
            </w:r>
            <w:r>
              <w:rPr>
                <w:rFonts w:ascii="华文仿宋" w:eastAsia="华文仿宋" w:hAnsi="华文仿宋" w:cs="华文仿宋" w:hint="eastAsia"/>
                <w:szCs w:val="22"/>
              </w:rPr>
              <w:t>2016</w:t>
            </w:r>
            <w:r>
              <w:rPr>
                <w:rFonts w:ascii="华文仿宋" w:eastAsia="华文仿宋" w:hAnsi="华文仿宋" w:cs="华文仿宋" w:hint="eastAsia"/>
                <w:szCs w:val="22"/>
              </w:rPr>
              <w:t>）</w:t>
            </w:r>
            <w:r>
              <w:rPr>
                <w:rFonts w:ascii="华文仿宋" w:eastAsia="华文仿宋" w:hAnsi="华文仿宋" w:cs="华文仿宋" w:hint="eastAsia"/>
                <w:szCs w:val="22"/>
              </w:rPr>
              <w:t>25</w:t>
            </w:r>
            <w:r>
              <w:rPr>
                <w:rFonts w:ascii="华文仿宋" w:eastAsia="华文仿宋" w:hAnsi="华文仿宋" w:cs="华文仿宋" w:hint="eastAsia"/>
                <w:szCs w:val="22"/>
              </w:rPr>
              <w:t>号</w:t>
            </w:r>
          </w:p>
        </w:tc>
      </w:tr>
      <w:tr w:rsidR="00803835">
        <w:tc>
          <w:tcPr>
            <w:tcW w:w="517" w:type="dxa"/>
            <w:tcBorders>
              <w:top w:val="single" w:sz="4" w:space="0" w:color="auto"/>
              <w:left w:val="single" w:sz="4" w:space="0" w:color="auto"/>
              <w:bottom w:val="single" w:sz="4" w:space="0" w:color="auto"/>
              <w:right w:val="single" w:sz="4" w:space="0" w:color="auto"/>
            </w:tcBorders>
          </w:tcPr>
          <w:p w:rsidR="00803835" w:rsidRDefault="004311E1">
            <w:pPr>
              <w:spacing w:line="520" w:lineRule="exact"/>
              <w:rPr>
                <w:rFonts w:ascii="华文仿宋" w:eastAsia="华文仿宋" w:hAnsi="华文仿宋" w:cs="华文仿宋"/>
                <w:sz w:val="24"/>
              </w:rPr>
            </w:pPr>
            <w:r>
              <w:rPr>
                <w:rFonts w:ascii="华文仿宋" w:eastAsia="华文仿宋" w:hAnsi="华文仿宋" w:cs="华文仿宋" w:hint="eastAsia"/>
                <w:sz w:val="24"/>
              </w:rPr>
              <w:t>9</w:t>
            </w:r>
          </w:p>
        </w:tc>
        <w:tc>
          <w:tcPr>
            <w:tcW w:w="6213"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rPr>
              <w:t>郑宅镇平安护航</w:t>
            </w:r>
            <w:r>
              <w:rPr>
                <w:rFonts w:ascii="华文仿宋" w:eastAsia="华文仿宋" w:hAnsi="华文仿宋" w:cs="华文仿宋" w:hint="eastAsia"/>
              </w:rPr>
              <w:t>G20</w:t>
            </w:r>
            <w:r>
              <w:rPr>
                <w:rFonts w:ascii="华文仿宋" w:eastAsia="华文仿宋" w:hAnsi="华文仿宋" w:cs="华文仿宋" w:hint="eastAsia"/>
              </w:rPr>
              <w:t>安全生产综合整治大行动方案</w:t>
            </w:r>
          </w:p>
        </w:tc>
        <w:tc>
          <w:tcPr>
            <w:tcW w:w="1912"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szCs w:val="22"/>
              </w:rPr>
              <w:t>郑政（</w:t>
            </w:r>
            <w:r>
              <w:rPr>
                <w:rFonts w:ascii="华文仿宋" w:eastAsia="华文仿宋" w:hAnsi="华文仿宋" w:cs="华文仿宋" w:hint="eastAsia"/>
                <w:szCs w:val="22"/>
              </w:rPr>
              <w:t>2016</w:t>
            </w:r>
            <w:r>
              <w:rPr>
                <w:rFonts w:ascii="华文仿宋" w:eastAsia="华文仿宋" w:hAnsi="华文仿宋" w:cs="华文仿宋" w:hint="eastAsia"/>
                <w:szCs w:val="22"/>
              </w:rPr>
              <w:t>）</w:t>
            </w:r>
            <w:r>
              <w:rPr>
                <w:rFonts w:ascii="华文仿宋" w:eastAsia="华文仿宋" w:hAnsi="华文仿宋" w:cs="华文仿宋" w:hint="eastAsia"/>
                <w:szCs w:val="22"/>
              </w:rPr>
              <w:t>41</w:t>
            </w:r>
            <w:r>
              <w:rPr>
                <w:rFonts w:ascii="华文仿宋" w:eastAsia="华文仿宋" w:hAnsi="华文仿宋" w:cs="华文仿宋" w:hint="eastAsia"/>
                <w:szCs w:val="22"/>
              </w:rPr>
              <w:t>号</w:t>
            </w:r>
          </w:p>
        </w:tc>
      </w:tr>
      <w:tr w:rsidR="00803835">
        <w:tc>
          <w:tcPr>
            <w:tcW w:w="517" w:type="dxa"/>
            <w:tcBorders>
              <w:top w:val="single" w:sz="4" w:space="0" w:color="auto"/>
              <w:left w:val="single" w:sz="4" w:space="0" w:color="auto"/>
              <w:bottom w:val="single" w:sz="4" w:space="0" w:color="auto"/>
              <w:right w:val="single" w:sz="4" w:space="0" w:color="auto"/>
            </w:tcBorders>
          </w:tcPr>
          <w:p w:rsidR="00803835" w:rsidRDefault="004311E1">
            <w:pPr>
              <w:spacing w:line="520" w:lineRule="exact"/>
              <w:rPr>
                <w:rFonts w:ascii="华文仿宋" w:eastAsia="华文仿宋" w:hAnsi="华文仿宋" w:cs="华文仿宋"/>
                <w:sz w:val="24"/>
              </w:rPr>
            </w:pPr>
            <w:r>
              <w:rPr>
                <w:rFonts w:ascii="华文仿宋" w:eastAsia="华文仿宋" w:hAnsi="华文仿宋" w:cs="华文仿宋" w:hint="eastAsia"/>
                <w:sz w:val="24"/>
              </w:rPr>
              <w:t>10</w:t>
            </w:r>
          </w:p>
        </w:tc>
        <w:tc>
          <w:tcPr>
            <w:tcW w:w="6213"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rPr>
              <w:t>关于印发郑宅镇电动自行车消防安全隐患整治方案的通知</w:t>
            </w:r>
          </w:p>
        </w:tc>
        <w:tc>
          <w:tcPr>
            <w:tcW w:w="1912" w:type="dxa"/>
            <w:tcBorders>
              <w:top w:val="single" w:sz="4" w:space="0" w:color="auto"/>
              <w:left w:val="nil"/>
              <w:bottom w:val="single" w:sz="4" w:space="0" w:color="auto"/>
              <w:right w:val="single" w:sz="4" w:space="0" w:color="auto"/>
            </w:tcBorders>
          </w:tcPr>
          <w:p w:rsidR="00803835" w:rsidRDefault="004311E1">
            <w:pPr>
              <w:rPr>
                <w:rFonts w:ascii="华文仿宋" w:eastAsia="华文仿宋" w:hAnsi="华文仿宋" w:cs="华文仿宋"/>
                <w:szCs w:val="22"/>
              </w:rPr>
            </w:pPr>
            <w:r>
              <w:rPr>
                <w:rFonts w:ascii="华文仿宋" w:eastAsia="华文仿宋" w:hAnsi="华文仿宋" w:cs="华文仿宋" w:hint="eastAsia"/>
                <w:szCs w:val="22"/>
              </w:rPr>
              <w:t>郑政（</w:t>
            </w:r>
            <w:r>
              <w:rPr>
                <w:rFonts w:ascii="华文仿宋" w:eastAsia="华文仿宋" w:hAnsi="华文仿宋" w:cs="华文仿宋" w:hint="eastAsia"/>
                <w:szCs w:val="22"/>
              </w:rPr>
              <w:t>2018</w:t>
            </w:r>
            <w:r>
              <w:rPr>
                <w:rFonts w:ascii="华文仿宋" w:eastAsia="华文仿宋" w:hAnsi="华文仿宋" w:cs="华文仿宋" w:hint="eastAsia"/>
                <w:szCs w:val="22"/>
              </w:rPr>
              <w:t>）</w:t>
            </w:r>
            <w:r>
              <w:rPr>
                <w:rFonts w:ascii="华文仿宋" w:eastAsia="华文仿宋" w:hAnsi="华文仿宋" w:cs="华文仿宋" w:hint="eastAsia"/>
                <w:szCs w:val="22"/>
              </w:rPr>
              <w:t>33</w:t>
            </w:r>
            <w:r>
              <w:rPr>
                <w:rFonts w:ascii="华文仿宋" w:eastAsia="华文仿宋" w:hAnsi="华文仿宋" w:cs="华文仿宋" w:hint="eastAsia"/>
                <w:szCs w:val="22"/>
              </w:rPr>
              <w:t>号</w:t>
            </w:r>
          </w:p>
        </w:tc>
      </w:tr>
    </w:tbl>
    <w:p w:rsidR="00803835" w:rsidRDefault="00803835">
      <w:pPr>
        <w:rPr>
          <w:rFonts w:ascii="仿宋" w:eastAsia="仿宋" w:hAnsi="仿宋" w:cs="仿宋"/>
          <w:b/>
          <w:bCs/>
          <w:sz w:val="32"/>
          <w:szCs w:val="32"/>
        </w:rPr>
      </w:pPr>
    </w:p>
    <w:sectPr w:rsidR="008038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35"/>
    <w:rsid w:val="004311E1"/>
    <w:rsid w:val="00803835"/>
    <w:rsid w:val="03F3263A"/>
    <w:rsid w:val="04287F34"/>
    <w:rsid w:val="042B00D4"/>
    <w:rsid w:val="04EB6C93"/>
    <w:rsid w:val="0681708A"/>
    <w:rsid w:val="0E57035E"/>
    <w:rsid w:val="10CA4B00"/>
    <w:rsid w:val="11294593"/>
    <w:rsid w:val="12E12C00"/>
    <w:rsid w:val="14193571"/>
    <w:rsid w:val="16131EDD"/>
    <w:rsid w:val="165A6FEC"/>
    <w:rsid w:val="17515BC7"/>
    <w:rsid w:val="19B214D6"/>
    <w:rsid w:val="1B963CF7"/>
    <w:rsid w:val="204619BE"/>
    <w:rsid w:val="24533C08"/>
    <w:rsid w:val="2865522D"/>
    <w:rsid w:val="28E428E9"/>
    <w:rsid w:val="2DDD56AC"/>
    <w:rsid w:val="34E4064E"/>
    <w:rsid w:val="358565A5"/>
    <w:rsid w:val="38296E72"/>
    <w:rsid w:val="3A5B7551"/>
    <w:rsid w:val="3B6C47E0"/>
    <w:rsid w:val="3ED96EF8"/>
    <w:rsid w:val="41CF5E31"/>
    <w:rsid w:val="422F52C6"/>
    <w:rsid w:val="42332E36"/>
    <w:rsid w:val="42F6525E"/>
    <w:rsid w:val="491A07FB"/>
    <w:rsid w:val="4B220818"/>
    <w:rsid w:val="4D845363"/>
    <w:rsid w:val="4D9956A0"/>
    <w:rsid w:val="4F741555"/>
    <w:rsid w:val="507C593D"/>
    <w:rsid w:val="525B73E7"/>
    <w:rsid w:val="5ABA67EB"/>
    <w:rsid w:val="5EFC56E8"/>
    <w:rsid w:val="5FE624D7"/>
    <w:rsid w:val="64587775"/>
    <w:rsid w:val="6A5171DF"/>
    <w:rsid w:val="6E6A2164"/>
    <w:rsid w:val="70011142"/>
    <w:rsid w:val="77426494"/>
    <w:rsid w:val="77484D2E"/>
    <w:rsid w:val="7B6C2A1B"/>
    <w:rsid w:val="7B807F08"/>
    <w:rsid w:val="7F9F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784</Characters>
  <Application>Microsoft Office Word</Application>
  <DocSecurity>0</DocSecurity>
  <Lines>6</Lines>
  <Paragraphs>1</Paragraphs>
  <ScaleCrop>false</ScaleCrop>
  <Company>Microsoft</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郑宅镇文书</cp:lastModifiedBy>
  <cp:revision>3</cp:revision>
  <cp:lastPrinted>2021-01-12T03:13:00Z</cp:lastPrinted>
  <dcterms:created xsi:type="dcterms:W3CDTF">2014-10-29T12:08:00Z</dcterms:created>
  <dcterms:modified xsi:type="dcterms:W3CDTF">2021-01-12T06:24:00Z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