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50" w:rsidRDefault="00844650" w:rsidP="00844650">
      <w:pPr>
        <w:ind w:firstLineChars="0" w:firstLine="0"/>
      </w:pPr>
      <w:r>
        <w:rPr>
          <w:rFonts w:hint="eastAsia"/>
        </w:rPr>
        <w:t>附件一：</w:t>
      </w:r>
      <w:r w:rsidRPr="00844650">
        <w:rPr>
          <w:rFonts w:hint="eastAsia"/>
        </w:rPr>
        <w:t>决定保留的行政规范性文件目录</w:t>
      </w:r>
    </w:p>
    <w:p w:rsidR="00844650" w:rsidRDefault="00844650" w:rsidP="00844650">
      <w:pPr>
        <w:pStyle w:val="1"/>
        <w:jc w:val="center"/>
      </w:pPr>
      <w:r w:rsidRPr="00844650">
        <w:rPr>
          <w:rFonts w:hint="eastAsia"/>
        </w:rPr>
        <w:t>决定保留的行政规范性文件目录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111"/>
      </w:tblGrid>
      <w:tr w:rsidR="00844650" w:rsidTr="0023475C">
        <w:tc>
          <w:tcPr>
            <w:tcW w:w="988" w:type="dxa"/>
          </w:tcPr>
          <w:p w:rsidR="00844650" w:rsidRPr="00844650" w:rsidRDefault="00844650" w:rsidP="00844650">
            <w:pPr>
              <w:ind w:firstLineChars="0" w:firstLine="0"/>
              <w:jc w:val="center"/>
              <w:rPr>
                <w:rFonts w:ascii="黑体" w:eastAsia="黑体" w:hAnsi="黑体"/>
              </w:rPr>
            </w:pPr>
            <w:r w:rsidRPr="00844650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4961" w:type="dxa"/>
          </w:tcPr>
          <w:p w:rsidR="00844650" w:rsidRPr="00844650" w:rsidRDefault="00844650" w:rsidP="00844650">
            <w:pPr>
              <w:ind w:firstLineChars="0" w:firstLine="0"/>
              <w:jc w:val="center"/>
              <w:rPr>
                <w:rFonts w:ascii="黑体" w:eastAsia="黑体" w:hAnsi="黑体"/>
              </w:rPr>
            </w:pPr>
            <w:r w:rsidRPr="00844650">
              <w:rPr>
                <w:rFonts w:ascii="黑体" w:eastAsia="黑体" w:hAnsi="黑体" w:hint="eastAsia"/>
              </w:rPr>
              <w:t>文件名称</w:t>
            </w:r>
          </w:p>
        </w:tc>
        <w:tc>
          <w:tcPr>
            <w:tcW w:w="3111" w:type="dxa"/>
          </w:tcPr>
          <w:p w:rsidR="00844650" w:rsidRPr="00844650" w:rsidRDefault="00844650" w:rsidP="00844650">
            <w:pPr>
              <w:ind w:firstLineChars="0" w:firstLine="0"/>
              <w:jc w:val="center"/>
              <w:rPr>
                <w:rFonts w:ascii="黑体" w:eastAsia="黑体" w:hAnsi="黑体"/>
              </w:rPr>
            </w:pPr>
            <w:r w:rsidRPr="00844650">
              <w:rPr>
                <w:rFonts w:ascii="黑体" w:eastAsia="黑体" w:hAnsi="黑体"/>
              </w:rPr>
              <w:t>文号</w:t>
            </w:r>
          </w:p>
        </w:tc>
      </w:tr>
      <w:tr w:rsidR="0023475C" w:rsidTr="0023475C">
        <w:tc>
          <w:tcPr>
            <w:tcW w:w="988" w:type="dxa"/>
            <w:vAlign w:val="center"/>
          </w:tcPr>
          <w:p w:rsidR="0023475C" w:rsidRDefault="0023475C" w:rsidP="0023475C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6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关于调整浦江县</w:t>
            </w:r>
            <w:proofErr w:type="gramStart"/>
            <w:r w:rsidRPr="00A32956">
              <w:rPr>
                <w:rFonts w:hint="eastAsia"/>
              </w:rPr>
              <w:t>物业专项</w:t>
            </w:r>
            <w:proofErr w:type="gramEnd"/>
            <w:r w:rsidRPr="00A32956">
              <w:rPr>
                <w:rFonts w:hint="eastAsia"/>
              </w:rPr>
              <w:t>维修资金收取标准的通知</w:t>
            </w:r>
          </w:p>
        </w:tc>
        <w:tc>
          <w:tcPr>
            <w:tcW w:w="311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浦建房〔</w:t>
            </w:r>
            <w:r w:rsidRPr="00A32956">
              <w:rPr>
                <w:rFonts w:hint="eastAsia"/>
              </w:rPr>
              <w:t>2007</w:t>
            </w:r>
            <w:r w:rsidRPr="00A32956">
              <w:rPr>
                <w:rFonts w:hint="eastAsia"/>
              </w:rPr>
              <w:t>〕</w:t>
            </w:r>
            <w:r w:rsidRPr="00A32956">
              <w:rPr>
                <w:rFonts w:hint="eastAsia"/>
              </w:rPr>
              <w:t>13</w:t>
            </w:r>
            <w:r w:rsidRPr="00A32956">
              <w:rPr>
                <w:rFonts w:hint="eastAsia"/>
              </w:rPr>
              <w:t>号</w:t>
            </w:r>
          </w:p>
        </w:tc>
      </w:tr>
      <w:tr w:rsidR="0023475C" w:rsidTr="0023475C">
        <w:tc>
          <w:tcPr>
            <w:tcW w:w="988" w:type="dxa"/>
            <w:vAlign w:val="center"/>
          </w:tcPr>
          <w:p w:rsidR="0023475C" w:rsidRDefault="0023475C" w:rsidP="0023475C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6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关于印发浦江县</w:t>
            </w:r>
            <w:proofErr w:type="gramStart"/>
            <w:r w:rsidRPr="00A32956">
              <w:rPr>
                <w:rFonts w:hint="eastAsia"/>
              </w:rPr>
              <w:t>物业专项</w:t>
            </w:r>
            <w:proofErr w:type="gramEnd"/>
            <w:r w:rsidRPr="00A32956">
              <w:rPr>
                <w:rFonts w:hint="eastAsia"/>
              </w:rPr>
              <w:t>维修资金使用管理办法的通知</w:t>
            </w:r>
          </w:p>
        </w:tc>
        <w:tc>
          <w:tcPr>
            <w:tcW w:w="311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浦建房〔</w:t>
            </w:r>
            <w:r w:rsidRPr="00A32956">
              <w:rPr>
                <w:rFonts w:hint="eastAsia"/>
              </w:rPr>
              <w:t>2011</w:t>
            </w:r>
            <w:r w:rsidRPr="00A32956">
              <w:rPr>
                <w:rFonts w:hint="eastAsia"/>
              </w:rPr>
              <w:t>〕</w:t>
            </w:r>
            <w:r w:rsidRPr="00A32956">
              <w:rPr>
                <w:rFonts w:hint="eastAsia"/>
              </w:rPr>
              <w:t>5</w:t>
            </w:r>
            <w:r w:rsidRPr="00A32956">
              <w:rPr>
                <w:rFonts w:hint="eastAsia"/>
              </w:rPr>
              <w:t>号</w:t>
            </w:r>
          </w:p>
        </w:tc>
      </w:tr>
      <w:tr w:rsidR="0023475C" w:rsidTr="0023475C">
        <w:tc>
          <w:tcPr>
            <w:tcW w:w="988" w:type="dxa"/>
            <w:vAlign w:val="center"/>
          </w:tcPr>
          <w:p w:rsidR="0023475C" w:rsidRDefault="0023475C" w:rsidP="0023475C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6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关于印发《建筑工地消防安全制度》的通知</w:t>
            </w:r>
          </w:p>
        </w:tc>
        <w:tc>
          <w:tcPr>
            <w:tcW w:w="311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浦建</w:t>
            </w:r>
            <w:proofErr w:type="gramStart"/>
            <w:r w:rsidRPr="00A32956">
              <w:rPr>
                <w:rFonts w:hint="eastAsia"/>
              </w:rPr>
              <w:t>建</w:t>
            </w:r>
            <w:proofErr w:type="gramEnd"/>
            <w:r w:rsidRPr="00A32956">
              <w:rPr>
                <w:rFonts w:hint="eastAsia"/>
              </w:rPr>
              <w:t>〔</w:t>
            </w:r>
            <w:r w:rsidRPr="00A32956">
              <w:rPr>
                <w:rFonts w:hint="eastAsia"/>
              </w:rPr>
              <w:t>2015</w:t>
            </w:r>
            <w:r w:rsidRPr="00A32956">
              <w:rPr>
                <w:rFonts w:hint="eastAsia"/>
              </w:rPr>
              <w:t>〕</w:t>
            </w:r>
            <w:r w:rsidRPr="00A32956">
              <w:rPr>
                <w:rFonts w:hint="eastAsia"/>
              </w:rPr>
              <w:t>12</w:t>
            </w:r>
            <w:r w:rsidRPr="00A32956">
              <w:rPr>
                <w:rFonts w:hint="eastAsia"/>
              </w:rPr>
              <w:t>号</w:t>
            </w:r>
          </w:p>
        </w:tc>
      </w:tr>
      <w:tr w:rsidR="0023475C" w:rsidTr="0023475C">
        <w:tc>
          <w:tcPr>
            <w:tcW w:w="988" w:type="dxa"/>
            <w:vAlign w:val="center"/>
          </w:tcPr>
          <w:p w:rsidR="0023475C" w:rsidRDefault="0023475C" w:rsidP="0023475C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6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关于印发《浦江县工程建设项目中介服务机构监督考核管理暂行办法》的通知</w:t>
            </w:r>
          </w:p>
        </w:tc>
        <w:tc>
          <w:tcPr>
            <w:tcW w:w="311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浦建</w:t>
            </w:r>
            <w:proofErr w:type="gramStart"/>
            <w:r w:rsidRPr="00A32956">
              <w:rPr>
                <w:rFonts w:hint="eastAsia"/>
              </w:rPr>
              <w:t>建</w:t>
            </w:r>
            <w:proofErr w:type="gramEnd"/>
            <w:r w:rsidRPr="00A32956">
              <w:rPr>
                <w:rFonts w:hint="eastAsia"/>
              </w:rPr>
              <w:t>〔</w:t>
            </w:r>
            <w:r w:rsidRPr="00A32956">
              <w:rPr>
                <w:rFonts w:hint="eastAsia"/>
              </w:rPr>
              <w:t>2016</w:t>
            </w:r>
            <w:r w:rsidRPr="00A32956">
              <w:rPr>
                <w:rFonts w:hint="eastAsia"/>
              </w:rPr>
              <w:t>〕</w:t>
            </w:r>
            <w:r w:rsidRPr="00A32956">
              <w:rPr>
                <w:rFonts w:hint="eastAsia"/>
              </w:rPr>
              <w:t>3</w:t>
            </w:r>
            <w:r w:rsidRPr="00A32956">
              <w:rPr>
                <w:rFonts w:hint="eastAsia"/>
              </w:rPr>
              <w:t>号</w:t>
            </w:r>
          </w:p>
        </w:tc>
      </w:tr>
      <w:tr w:rsidR="0023475C" w:rsidTr="0023475C">
        <w:tc>
          <w:tcPr>
            <w:tcW w:w="988" w:type="dxa"/>
            <w:vAlign w:val="center"/>
          </w:tcPr>
          <w:p w:rsidR="0023475C" w:rsidRDefault="0023475C" w:rsidP="0023475C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6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关于建设工程领域企业欠薪问题处理若干意见的通知</w:t>
            </w:r>
          </w:p>
        </w:tc>
        <w:tc>
          <w:tcPr>
            <w:tcW w:w="311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浦建</w:t>
            </w:r>
            <w:proofErr w:type="gramStart"/>
            <w:r w:rsidRPr="00A32956">
              <w:rPr>
                <w:rFonts w:hint="eastAsia"/>
              </w:rPr>
              <w:t>建</w:t>
            </w:r>
            <w:proofErr w:type="gramEnd"/>
            <w:r w:rsidRPr="00A32956">
              <w:rPr>
                <w:rFonts w:hint="eastAsia"/>
              </w:rPr>
              <w:t>〔</w:t>
            </w:r>
            <w:r w:rsidRPr="00A32956">
              <w:rPr>
                <w:rFonts w:hint="eastAsia"/>
              </w:rPr>
              <w:t>2017</w:t>
            </w:r>
            <w:r w:rsidRPr="00A32956">
              <w:rPr>
                <w:rFonts w:hint="eastAsia"/>
              </w:rPr>
              <w:t>〕</w:t>
            </w:r>
            <w:r w:rsidRPr="00A32956">
              <w:rPr>
                <w:rFonts w:hint="eastAsia"/>
              </w:rPr>
              <w:t>40</w:t>
            </w:r>
            <w:r w:rsidRPr="00A32956">
              <w:rPr>
                <w:rFonts w:hint="eastAsia"/>
              </w:rPr>
              <w:t>号</w:t>
            </w:r>
          </w:p>
        </w:tc>
      </w:tr>
      <w:tr w:rsidR="0023475C" w:rsidTr="0023475C">
        <w:tc>
          <w:tcPr>
            <w:tcW w:w="988" w:type="dxa"/>
            <w:vAlign w:val="center"/>
          </w:tcPr>
          <w:p w:rsidR="0023475C" w:rsidRDefault="0023475C" w:rsidP="0023475C">
            <w:pPr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6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23475C">
              <w:rPr>
                <w:rFonts w:hint="eastAsia"/>
              </w:rPr>
              <w:t>关于在建设工程领域实施工资款与其他工程款分账管理制度的通知</w:t>
            </w:r>
          </w:p>
        </w:tc>
        <w:tc>
          <w:tcPr>
            <w:tcW w:w="311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浦建</w:t>
            </w:r>
            <w:proofErr w:type="gramStart"/>
            <w:r w:rsidRPr="00A32956">
              <w:rPr>
                <w:rFonts w:hint="eastAsia"/>
              </w:rPr>
              <w:t>建</w:t>
            </w:r>
            <w:proofErr w:type="gramEnd"/>
            <w:r w:rsidRPr="00A32956">
              <w:rPr>
                <w:rFonts w:hint="eastAsia"/>
              </w:rPr>
              <w:t>〔</w:t>
            </w:r>
            <w:r w:rsidRPr="00A32956">
              <w:rPr>
                <w:rFonts w:hint="eastAsia"/>
              </w:rPr>
              <w:t>2017</w:t>
            </w:r>
            <w:r w:rsidRPr="00A32956">
              <w:rPr>
                <w:rFonts w:hint="eastAsia"/>
              </w:rPr>
              <w:t>〕</w:t>
            </w:r>
            <w:r w:rsidRPr="00A32956">
              <w:rPr>
                <w:rFonts w:hint="eastAsia"/>
              </w:rPr>
              <w:t>43</w:t>
            </w:r>
            <w:r w:rsidRPr="00A32956">
              <w:rPr>
                <w:rFonts w:hint="eastAsia"/>
              </w:rPr>
              <w:t>号</w:t>
            </w:r>
          </w:p>
        </w:tc>
      </w:tr>
      <w:tr w:rsidR="0023475C" w:rsidTr="0023475C">
        <w:tc>
          <w:tcPr>
            <w:tcW w:w="988" w:type="dxa"/>
            <w:vAlign w:val="center"/>
          </w:tcPr>
          <w:p w:rsidR="0023475C" w:rsidRDefault="0023475C" w:rsidP="0023475C">
            <w:pPr>
              <w:ind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6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关于印发《浦江县工程建设领域用工实名制管理办法</w:t>
            </w:r>
            <w:r>
              <w:rPr>
                <w:rFonts w:hint="eastAsia"/>
              </w:rPr>
              <w:t>（</w:t>
            </w:r>
            <w:r w:rsidRPr="00A32956">
              <w:rPr>
                <w:rFonts w:hint="eastAsia"/>
              </w:rPr>
              <w:t>试行</w:t>
            </w:r>
            <w:r>
              <w:rPr>
                <w:rFonts w:hint="eastAsia"/>
              </w:rPr>
              <w:t>）</w:t>
            </w:r>
            <w:r w:rsidRPr="00A32956">
              <w:rPr>
                <w:rFonts w:hint="eastAsia"/>
              </w:rPr>
              <w:t>》的通知</w:t>
            </w:r>
          </w:p>
        </w:tc>
        <w:tc>
          <w:tcPr>
            <w:tcW w:w="311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浦建</w:t>
            </w:r>
            <w:proofErr w:type="gramStart"/>
            <w:r w:rsidRPr="00A32956">
              <w:rPr>
                <w:rFonts w:hint="eastAsia"/>
              </w:rPr>
              <w:t>建</w:t>
            </w:r>
            <w:proofErr w:type="gramEnd"/>
            <w:r w:rsidRPr="00A32956">
              <w:rPr>
                <w:rFonts w:hint="eastAsia"/>
              </w:rPr>
              <w:t>〔</w:t>
            </w:r>
            <w:r w:rsidRPr="00A32956">
              <w:rPr>
                <w:rFonts w:hint="eastAsia"/>
              </w:rPr>
              <w:t>2017</w:t>
            </w:r>
            <w:r w:rsidRPr="00A32956">
              <w:rPr>
                <w:rFonts w:hint="eastAsia"/>
              </w:rPr>
              <w:t>〕</w:t>
            </w:r>
            <w:r w:rsidRPr="00A32956">
              <w:rPr>
                <w:rFonts w:hint="eastAsia"/>
              </w:rPr>
              <w:t>45</w:t>
            </w:r>
            <w:r w:rsidRPr="00A32956">
              <w:rPr>
                <w:rFonts w:hint="eastAsia"/>
              </w:rPr>
              <w:t>号</w:t>
            </w:r>
          </w:p>
        </w:tc>
      </w:tr>
      <w:tr w:rsidR="0023475C" w:rsidTr="0023475C">
        <w:tc>
          <w:tcPr>
            <w:tcW w:w="988" w:type="dxa"/>
            <w:vAlign w:val="center"/>
          </w:tcPr>
          <w:p w:rsidR="0023475C" w:rsidRDefault="0023475C" w:rsidP="0023475C">
            <w:pPr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6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浦江县公共租赁住房保障管理实施细则</w:t>
            </w:r>
          </w:p>
        </w:tc>
        <w:tc>
          <w:tcPr>
            <w:tcW w:w="311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浦建房〔</w:t>
            </w:r>
            <w:r w:rsidRPr="00A32956">
              <w:rPr>
                <w:rFonts w:hint="eastAsia"/>
              </w:rPr>
              <w:t>2019</w:t>
            </w:r>
            <w:r w:rsidRPr="00A32956">
              <w:rPr>
                <w:rFonts w:hint="eastAsia"/>
              </w:rPr>
              <w:t>〕</w:t>
            </w:r>
            <w:r w:rsidRPr="00A32956">
              <w:rPr>
                <w:rFonts w:hint="eastAsia"/>
              </w:rPr>
              <w:t>2</w:t>
            </w:r>
            <w:r w:rsidRPr="00A32956">
              <w:rPr>
                <w:rFonts w:hint="eastAsia"/>
              </w:rPr>
              <w:t>号</w:t>
            </w:r>
          </w:p>
        </w:tc>
      </w:tr>
      <w:tr w:rsidR="0023475C" w:rsidTr="0023475C">
        <w:tc>
          <w:tcPr>
            <w:tcW w:w="988" w:type="dxa"/>
            <w:vAlign w:val="center"/>
          </w:tcPr>
          <w:p w:rsidR="0023475C" w:rsidRDefault="0023475C" w:rsidP="0023475C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6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浦江县建筑工程施工发包与承包违法行为认定查处实施细则（试行）</w:t>
            </w:r>
          </w:p>
        </w:tc>
        <w:tc>
          <w:tcPr>
            <w:tcW w:w="311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浦建</w:t>
            </w:r>
            <w:proofErr w:type="gramStart"/>
            <w:r w:rsidRPr="00A32956">
              <w:rPr>
                <w:rFonts w:hint="eastAsia"/>
              </w:rPr>
              <w:t>建</w:t>
            </w:r>
            <w:proofErr w:type="gramEnd"/>
            <w:r w:rsidRPr="00A32956">
              <w:rPr>
                <w:rFonts w:hint="eastAsia"/>
              </w:rPr>
              <w:t>〔</w:t>
            </w:r>
            <w:r w:rsidRPr="00A32956">
              <w:rPr>
                <w:rFonts w:hint="eastAsia"/>
              </w:rPr>
              <w:t>2020</w:t>
            </w:r>
            <w:r w:rsidRPr="00A32956">
              <w:rPr>
                <w:rFonts w:hint="eastAsia"/>
              </w:rPr>
              <w:t>〕</w:t>
            </w:r>
            <w:r w:rsidRPr="00A32956">
              <w:rPr>
                <w:rFonts w:hint="eastAsia"/>
              </w:rPr>
              <w:t>2</w:t>
            </w:r>
            <w:r w:rsidRPr="00A32956">
              <w:rPr>
                <w:rFonts w:hint="eastAsia"/>
              </w:rPr>
              <w:t>号</w:t>
            </w:r>
          </w:p>
        </w:tc>
      </w:tr>
      <w:tr w:rsidR="0023475C" w:rsidTr="0023475C">
        <w:tc>
          <w:tcPr>
            <w:tcW w:w="988" w:type="dxa"/>
            <w:vAlign w:val="center"/>
          </w:tcPr>
          <w:p w:rsidR="0023475C" w:rsidRDefault="0023475C" w:rsidP="0023475C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96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关于印发《浦江县建筑工程施工违法行为举报管理实施办法》的通知</w:t>
            </w:r>
          </w:p>
        </w:tc>
        <w:tc>
          <w:tcPr>
            <w:tcW w:w="311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浦建</w:t>
            </w:r>
            <w:proofErr w:type="gramStart"/>
            <w:r w:rsidRPr="00A32956">
              <w:rPr>
                <w:rFonts w:hint="eastAsia"/>
              </w:rPr>
              <w:t>建</w:t>
            </w:r>
            <w:proofErr w:type="gramEnd"/>
            <w:r w:rsidRPr="00A32956">
              <w:rPr>
                <w:rFonts w:hint="eastAsia"/>
              </w:rPr>
              <w:t>〔</w:t>
            </w:r>
            <w:r w:rsidRPr="00A32956">
              <w:rPr>
                <w:rFonts w:hint="eastAsia"/>
              </w:rPr>
              <w:t>2020</w:t>
            </w:r>
            <w:r w:rsidRPr="00A32956">
              <w:rPr>
                <w:rFonts w:hint="eastAsia"/>
              </w:rPr>
              <w:t>〕</w:t>
            </w:r>
            <w:r w:rsidRPr="00A32956">
              <w:rPr>
                <w:rFonts w:hint="eastAsia"/>
              </w:rPr>
              <w:t>3</w:t>
            </w:r>
            <w:r w:rsidRPr="00A32956">
              <w:rPr>
                <w:rFonts w:hint="eastAsia"/>
              </w:rPr>
              <w:t>号</w:t>
            </w:r>
          </w:p>
        </w:tc>
      </w:tr>
      <w:tr w:rsidR="0023475C" w:rsidTr="0023475C">
        <w:tc>
          <w:tcPr>
            <w:tcW w:w="988" w:type="dxa"/>
            <w:vAlign w:val="center"/>
          </w:tcPr>
          <w:p w:rsidR="0023475C" w:rsidRDefault="0023475C" w:rsidP="0023475C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961" w:type="dxa"/>
            <w:vAlign w:val="center"/>
          </w:tcPr>
          <w:p w:rsidR="0023475C" w:rsidRPr="00A32956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关于印发《浦江县建筑业企业信用红黑名单管理办法试行》的通知</w:t>
            </w:r>
          </w:p>
        </w:tc>
        <w:tc>
          <w:tcPr>
            <w:tcW w:w="3111" w:type="dxa"/>
            <w:vAlign w:val="center"/>
          </w:tcPr>
          <w:p w:rsidR="0023475C" w:rsidRDefault="0023475C" w:rsidP="0023475C">
            <w:pPr>
              <w:spacing w:line="400" w:lineRule="exact"/>
              <w:ind w:firstLineChars="0" w:firstLine="0"/>
            </w:pPr>
            <w:r w:rsidRPr="00A32956">
              <w:rPr>
                <w:rFonts w:hint="eastAsia"/>
              </w:rPr>
              <w:t>浦建</w:t>
            </w:r>
            <w:proofErr w:type="gramStart"/>
            <w:r w:rsidRPr="00A32956">
              <w:rPr>
                <w:rFonts w:hint="eastAsia"/>
              </w:rPr>
              <w:t>建</w:t>
            </w:r>
            <w:proofErr w:type="gramEnd"/>
            <w:r w:rsidRPr="00A32956">
              <w:rPr>
                <w:rFonts w:hint="eastAsia"/>
              </w:rPr>
              <w:t>〔</w:t>
            </w:r>
            <w:r w:rsidRPr="00A32956">
              <w:rPr>
                <w:rFonts w:hint="eastAsia"/>
              </w:rPr>
              <w:t>2020</w:t>
            </w:r>
            <w:r w:rsidRPr="00A32956">
              <w:rPr>
                <w:rFonts w:hint="eastAsia"/>
              </w:rPr>
              <w:t>〕</w:t>
            </w:r>
            <w:r w:rsidRPr="00A32956">
              <w:rPr>
                <w:rFonts w:hint="eastAsia"/>
              </w:rPr>
              <w:t>4</w:t>
            </w:r>
            <w:r w:rsidRPr="00A32956">
              <w:rPr>
                <w:rFonts w:hint="eastAsia"/>
              </w:rPr>
              <w:t>号</w:t>
            </w:r>
          </w:p>
        </w:tc>
      </w:tr>
      <w:tr w:rsidR="0023475C" w:rsidTr="00E87019">
        <w:tc>
          <w:tcPr>
            <w:tcW w:w="988" w:type="dxa"/>
            <w:vAlign w:val="center"/>
          </w:tcPr>
          <w:p w:rsidR="0023475C" w:rsidRDefault="0023475C" w:rsidP="0023475C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961" w:type="dxa"/>
          </w:tcPr>
          <w:p w:rsidR="0023475C" w:rsidRPr="00E030E4" w:rsidRDefault="0023475C" w:rsidP="0023475C">
            <w:pPr>
              <w:spacing w:line="400" w:lineRule="exact"/>
              <w:ind w:firstLineChars="0" w:firstLine="0"/>
            </w:pPr>
            <w:r w:rsidRPr="00E030E4">
              <w:rPr>
                <w:rFonts w:hint="eastAsia"/>
              </w:rPr>
              <w:t>关于浦江县污水处理收费扩面的请示</w:t>
            </w:r>
          </w:p>
        </w:tc>
        <w:tc>
          <w:tcPr>
            <w:tcW w:w="3111" w:type="dxa"/>
          </w:tcPr>
          <w:p w:rsidR="0023475C" w:rsidRDefault="0023475C" w:rsidP="0023475C">
            <w:pPr>
              <w:ind w:firstLineChars="0" w:firstLine="0"/>
            </w:pPr>
            <w:proofErr w:type="gramStart"/>
            <w:r w:rsidRPr="00E030E4">
              <w:rPr>
                <w:rFonts w:hint="eastAsia"/>
              </w:rPr>
              <w:t>浦建公</w:t>
            </w:r>
            <w:proofErr w:type="gramEnd"/>
            <w:r w:rsidRPr="00E030E4">
              <w:rPr>
                <w:rFonts w:hint="eastAsia"/>
              </w:rPr>
              <w:t>〔</w:t>
            </w:r>
            <w:r w:rsidRPr="00E030E4">
              <w:rPr>
                <w:rFonts w:hint="eastAsia"/>
              </w:rPr>
              <w:t>2022</w:t>
            </w:r>
            <w:r w:rsidRPr="00E030E4">
              <w:rPr>
                <w:rFonts w:hint="eastAsia"/>
              </w:rPr>
              <w:t>〕</w:t>
            </w:r>
            <w:r w:rsidRPr="00E030E4">
              <w:rPr>
                <w:rFonts w:hint="eastAsia"/>
              </w:rPr>
              <w:t>9</w:t>
            </w:r>
            <w:r w:rsidRPr="00E030E4">
              <w:rPr>
                <w:rFonts w:hint="eastAsia"/>
              </w:rPr>
              <w:t>号</w:t>
            </w:r>
          </w:p>
        </w:tc>
      </w:tr>
    </w:tbl>
    <w:p w:rsidR="00844650" w:rsidRPr="00844650" w:rsidRDefault="00844650" w:rsidP="0037792F">
      <w:pPr>
        <w:ind w:firstLineChars="0" w:firstLine="0"/>
        <w:rPr>
          <w:rFonts w:hint="eastAsia"/>
        </w:rPr>
      </w:pPr>
      <w:bookmarkStart w:id="0" w:name="_GoBack"/>
      <w:bookmarkEnd w:id="0"/>
    </w:p>
    <w:sectPr w:rsidR="00844650" w:rsidRPr="00844650" w:rsidSect="00787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1418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59" w:rsidRDefault="00122459" w:rsidP="0078736A">
      <w:pPr>
        <w:ind w:firstLine="640"/>
      </w:pPr>
      <w:r>
        <w:separator/>
      </w:r>
    </w:p>
  </w:endnote>
  <w:endnote w:type="continuationSeparator" w:id="0">
    <w:p w:rsidR="00122459" w:rsidRDefault="00122459" w:rsidP="0078736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50" w:rsidRDefault="0084465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50" w:rsidRDefault="0084465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50" w:rsidRDefault="0084465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59" w:rsidRDefault="00122459" w:rsidP="0078736A">
      <w:pPr>
        <w:ind w:firstLine="640"/>
      </w:pPr>
      <w:r>
        <w:separator/>
      </w:r>
    </w:p>
  </w:footnote>
  <w:footnote w:type="continuationSeparator" w:id="0">
    <w:p w:rsidR="00122459" w:rsidRDefault="00122459" w:rsidP="0078736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50" w:rsidRDefault="0084465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50" w:rsidRDefault="00844650" w:rsidP="0084465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50" w:rsidRDefault="0084465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89"/>
    <w:rsid w:val="00005C59"/>
    <w:rsid w:val="00066289"/>
    <w:rsid w:val="00122459"/>
    <w:rsid w:val="0023475C"/>
    <w:rsid w:val="003158BB"/>
    <w:rsid w:val="00346869"/>
    <w:rsid w:val="0037792F"/>
    <w:rsid w:val="004B1DC6"/>
    <w:rsid w:val="004D411C"/>
    <w:rsid w:val="005248F1"/>
    <w:rsid w:val="006D4105"/>
    <w:rsid w:val="0078736A"/>
    <w:rsid w:val="00791E0D"/>
    <w:rsid w:val="00804B6D"/>
    <w:rsid w:val="00844650"/>
    <w:rsid w:val="008B787E"/>
    <w:rsid w:val="00A41099"/>
    <w:rsid w:val="00AA4A6B"/>
    <w:rsid w:val="00AD2702"/>
    <w:rsid w:val="00B97E4D"/>
    <w:rsid w:val="00C1250A"/>
    <w:rsid w:val="00C16231"/>
    <w:rsid w:val="00E16923"/>
    <w:rsid w:val="00E83956"/>
    <w:rsid w:val="00F70F75"/>
    <w:rsid w:val="00F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CEF5D-0916-40B9-9FFE-798BA835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6A"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78736A"/>
    <w:pPr>
      <w:keepNext/>
      <w:keepLines/>
      <w:spacing w:before="100" w:beforeAutospacing="1" w:after="100" w:afterAutospacing="1"/>
      <w:ind w:firstLineChars="0" w:firstLine="0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736A"/>
    <w:pPr>
      <w:keepNext/>
      <w:keepLines/>
      <w:spacing w:before="100" w:beforeAutospacing="1" w:after="100" w:afterAutospacing="1"/>
      <w:ind w:firstLineChars="0" w:firstLine="0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36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8736A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78736A"/>
    <w:rPr>
      <w:rFonts w:asciiTheme="majorHAnsi" w:eastAsia="黑体" w:hAnsiTheme="majorHAnsi" w:cstheme="majorBidi"/>
      <w:bCs/>
      <w:sz w:val="32"/>
      <w:szCs w:val="32"/>
    </w:rPr>
  </w:style>
  <w:style w:type="paragraph" w:styleId="a5">
    <w:name w:val="Title"/>
    <w:aliases w:val="标题3"/>
    <w:basedOn w:val="a"/>
    <w:next w:val="a"/>
    <w:link w:val="Char1"/>
    <w:uiPriority w:val="10"/>
    <w:qFormat/>
    <w:rsid w:val="0078736A"/>
    <w:pPr>
      <w:spacing w:before="100" w:beforeAutospacing="1" w:after="100" w:afterAutospacing="1"/>
      <w:ind w:firstLineChars="0" w:firstLine="0"/>
      <w:jc w:val="center"/>
      <w:outlineLvl w:val="0"/>
    </w:pPr>
    <w:rPr>
      <w:rFonts w:asciiTheme="majorHAnsi" w:eastAsia="楷体" w:hAnsiTheme="majorHAnsi" w:cstheme="majorBidi"/>
      <w:bCs/>
      <w:szCs w:val="32"/>
    </w:rPr>
  </w:style>
  <w:style w:type="character" w:customStyle="1" w:styleId="Char1">
    <w:name w:val="标题 Char"/>
    <w:aliases w:val="标题3 Char"/>
    <w:basedOn w:val="a0"/>
    <w:link w:val="a5"/>
    <w:uiPriority w:val="10"/>
    <w:rsid w:val="0078736A"/>
    <w:rPr>
      <w:rFonts w:asciiTheme="majorHAnsi" w:eastAsia="楷体" w:hAnsiTheme="majorHAnsi" w:cstheme="majorBidi"/>
      <w:bCs/>
      <w:sz w:val="32"/>
      <w:szCs w:val="32"/>
    </w:rPr>
  </w:style>
  <w:style w:type="paragraph" w:styleId="a6">
    <w:name w:val="No Spacing"/>
    <w:uiPriority w:val="1"/>
    <w:qFormat/>
    <w:rsid w:val="00844650"/>
    <w:pPr>
      <w:widowControl w:val="0"/>
      <w:ind w:firstLineChars="200" w:firstLine="200"/>
      <w:jc w:val="both"/>
    </w:pPr>
    <w:rPr>
      <w:rFonts w:eastAsia="仿宋_GB2312"/>
      <w:sz w:val="32"/>
    </w:rPr>
  </w:style>
  <w:style w:type="table" w:styleId="a7">
    <w:name w:val="Table Grid"/>
    <w:basedOn w:val="a1"/>
    <w:uiPriority w:val="39"/>
    <w:rsid w:val="0084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472;&#22269;&#26494;\OneDrive\&#25991;&#26723;\&#33258;&#23450;&#20041;%20Office%20&#27169;&#26495;\&#26085;&#24120;&#20844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日常公文模板</Template>
  <TotalTime>38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陈国松</dc:creator>
  <cp:keywords/>
  <dc:description/>
  <cp:lastModifiedBy>Microsoft 帐户</cp:lastModifiedBy>
  <cp:revision>11</cp:revision>
  <dcterms:created xsi:type="dcterms:W3CDTF">2023-07-20T01:58:00Z</dcterms:created>
  <dcterms:modified xsi:type="dcterms:W3CDTF">2023-08-22T07:16:00Z</dcterms:modified>
</cp:coreProperties>
</file>