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5E" w:rsidRDefault="00F4563D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2D055E" w:rsidRDefault="00325E77">
      <w:pPr>
        <w:spacing w:line="48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浦江县</w:t>
      </w:r>
      <w:r w:rsidR="00F4563D">
        <w:rPr>
          <w:rFonts w:ascii="Times New Roman" w:hAnsi="Times New Roman" w:hint="eastAsia"/>
          <w:b/>
          <w:bCs/>
          <w:sz w:val="44"/>
          <w:szCs w:val="44"/>
        </w:rPr>
        <w:t>政府（国有资本）投资项目委托</w:t>
      </w:r>
    </w:p>
    <w:p w:rsidR="002D055E" w:rsidRDefault="00F4563D">
      <w:pPr>
        <w:spacing w:line="48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工程造价咨询企业审核时限要求</w:t>
      </w:r>
    </w:p>
    <w:p w:rsidR="002D055E" w:rsidRDefault="002D055E"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D055E" w:rsidRDefault="002D055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D055E" w:rsidRPr="00F4563D" w:rsidRDefault="002D055E">
      <w:pPr>
        <w:spacing w:line="240" w:lineRule="exact"/>
        <w:rPr>
          <w:rFonts w:ascii="Times New Roman" w:hAnsi="Times New Roman"/>
          <w:sz w:val="32"/>
          <w:szCs w:val="32"/>
        </w:rPr>
      </w:pPr>
    </w:p>
    <w:p w:rsidR="002D055E" w:rsidRDefault="00F4563D" w:rsidP="00224FBF">
      <w:pPr>
        <w:widowControl/>
        <w:snapToGrid w:val="0"/>
        <w:spacing w:line="560" w:lineRule="exact"/>
        <w:ind w:leftChars="202" w:left="424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（一）概算、预算审核时限</w:t>
      </w:r>
    </w:p>
    <w:p w:rsidR="002D055E" w:rsidRDefault="00F4563D">
      <w:pPr>
        <w:widowControl/>
        <w:snapToGrid w:val="0"/>
        <w:spacing w:line="360" w:lineRule="exac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4"/>
        </w:rPr>
        <w:t>单位：日历天</w:t>
      </w:r>
    </w:p>
    <w:tbl>
      <w:tblPr>
        <w:tblW w:w="964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80"/>
        <w:gridCol w:w="860"/>
        <w:gridCol w:w="280"/>
        <w:gridCol w:w="1140"/>
        <w:gridCol w:w="200"/>
        <w:gridCol w:w="1040"/>
        <w:gridCol w:w="760"/>
        <w:gridCol w:w="536"/>
        <w:gridCol w:w="1240"/>
        <w:gridCol w:w="204"/>
        <w:gridCol w:w="836"/>
        <w:gridCol w:w="1070"/>
      </w:tblGrid>
      <w:tr w:rsidR="002D055E">
        <w:trPr>
          <w:trHeight w:val="6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造价金额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预算审核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概算审核</w:t>
            </w:r>
          </w:p>
        </w:tc>
      </w:tr>
      <w:tr w:rsidR="002D055E">
        <w:trPr>
          <w:trHeight w:val="70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2D05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10-200（含）万元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200-500（含）万元以内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500-2000（含）万元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2000-5000（含）万元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5000万元以上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5000（含）万元以内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5000万元以上</w:t>
            </w:r>
          </w:p>
        </w:tc>
      </w:tr>
      <w:tr w:rsidR="002D055E">
        <w:trPr>
          <w:trHeight w:val="67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 w:rsidP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</w:t>
            </w:r>
            <w:r w:rsidRPr="00F4563D">
              <w:rPr>
                <w:rFonts w:ascii="宋体" w:hAnsi="宋体" w:cs="宋体" w:hint="eastAsia"/>
                <w:kern w:val="0"/>
                <w:sz w:val="24"/>
              </w:rPr>
              <w:t>工程造价咨询企业</w:t>
            </w: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12</w:t>
            </w:r>
          </w:p>
        </w:tc>
      </w:tr>
      <w:tr w:rsidR="002D055E">
        <w:trPr>
          <w:trHeight w:val="725"/>
        </w:trPr>
        <w:tc>
          <w:tcPr>
            <w:tcW w:w="96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55E" w:rsidRDefault="002D055E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32"/>
                <w:szCs w:val="32"/>
              </w:rPr>
            </w:pPr>
          </w:p>
          <w:p w:rsidR="002D055E" w:rsidRDefault="00F4563D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（二）结算审核时限</w:t>
            </w:r>
          </w:p>
          <w:p w:rsidR="002D055E" w:rsidRDefault="00F4563D"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日历天</w:t>
            </w:r>
            <w:proofErr w:type="gramEnd"/>
          </w:p>
        </w:tc>
      </w:tr>
      <w:tr w:rsidR="002D055E">
        <w:trPr>
          <w:trHeight w:val="63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造价金额</w:t>
            </w:r>
          </w:p>
        </w:tc>
        <w:tc>
          <w:tcPr>
            <w:tcW w:w="7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结算审核</w:t>
            </w:r>
          </w:p>
        </w:tc>
      </w:tr>
      <w:tr w:rsidR="002D055E">
        <w:trPr>
          <w:trHeight w:val="702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2D055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>
              <w:rPr>
                <w:rFonts w:ascii="Times New Roman" w:hAnsi="Times New Roman" w:hint="eastAsia"/>
              </w:rPr>
              <w:t>（含）万元以内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500-2000</w:t>
            </w:r>
            <w:r>
              <w:rPr>
                <w:rFonts w:ascii="Times New Roman" w:hAnsi="Times New Roman" w:hint="eastAsia"/>
              </w:rPr>
              <w:t>（含）万元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2000-5000</w:t>
            </w:r>
            <w:r>
              <w:rPr>
                <w:rFonts w:ascii="Times New Roman" w:hAnsi="Times New Roman" w:hint="eastAsia"/>
              </w:rPr>
              <w:t>（含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）万元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5000</w:t>
            </w:r>
            <w:r>
              <w:rPr>
                <w:rFonts w:ascii="Times New Roman" w:hAnsi="Times New Roman" w:hint="eastAsia"/>
              </w:rPr>
              <w:t>万元以上</w:t>
            </w:r>
          </w:p>
        </w:tc>
      </w:tr>
      <w:tr w:rsidR="002D055E">
        <w:trPr>
          <w:trHeight w:val="67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委托</w:t>
            </w:r>
            <w:r w:rsidRPr="00F4563D">
              <w:rPr>
                <w:rFonts w:ascii="Times New Roman" w:hAnsi="Times New Roman" w:hint="eastAsia"/>
              </w:rPr>
              <w:t>工程造价咨询企业</w:t>
            </w:r>
            <w:r>
              <w:rPr>
                <w:rFonts w:ascii="Times New Roman" w:hAnsi="Times New Roman" w:hint="eastAsia"/>
              </w:rPr>
              <w:t>审核，出具报告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55E" w:rsidRDefault="00F45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60</w:t>
            </w:r>
          </w:p>
        </w:tc>
      </w:tr>
    </w:tbl>
    <w:p w:rsidR="002D055E" w:rsidRDefault="00F4563D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</w:t>
      </w:r>
      <w:r>
        <w:rPr>
          <w:rFonts w:ascii="Times New Roman" w:hAnsi="Times New Roman" w:hint="eastAsia"/>
        </w:rPr>
        <w:t>1.</w:t>
      </w:r>
      <w:r>
        <w:rPr>
          <w:rFonts w:ascii="Times New Roman" w:hAnsi="Times New Roman" w:hint="eastAsia"/>
        </w:rPr>
        <w:t>超过</w:t>
      </w:r>
      <w:r>
        <w:rPr>
          <w:rFonts w:ascii="Times New Roman" w:hAnsi="Times New Roman" w:hint="eastAsia"/>
        </w:rPr>
        <w:t>1.5</w:t>
      </w:r>
      <w:r>
        <w:rPr>
          <w:rFonts w:ascii="Times New Roman" w:hAnsi="Times New Roman" w:hint="eastAsia"/>
        </w:rPr>
        <w:t>亿的特大型项目，另行约定完成时限。</w:t>
      </w:r>
    </w:p>
    <w:p w:rsidR="002D055E" w:rsidRPr="00224FBF" w:rsidRDefault="00F4563D" w:rsidP="00224FBF">
      <w:pPr>
        <w:numPr>
          <w:ilvl w:val="0"/>
          <w:numId w:val="1"/>
        </w:numPr>
        <w:ind w:leftChars="200" w:left="424" w:hangingChars="2" w:hanging="4"/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项目建设单位向</w:t>
      </w:r>
      <w:r w:rsidR="00224FBF">
        <w:rPr>
          <w:rFonts w:ascii="Times New Roman" w:hAnsi="Times New Roman" w:hint="eastAsia"/>
        </w:rPr>
        <w:t>县</w:t>
      </w:r>
      <w:r>
        <w:rPr>
          <w:rFonts w:ascii="Times New Roman" w:hAnsi="Times New Roman" w:hint="eastAsia"/>
        </w:rPr>
        <w:t>财政局、</w:t>
      </w:r>
      <w:r w:rsidR="00224FBF">
        <w:rPr>
          <w:rFonts w:ascii="Times New Roman" w:hAnsi="Times New Roman" w:hint="eastAsia"/>
        </w:rPr>
        <w:t>县</w:t>
      </w:r>
      <w:r>
        <w:rPr>
          <w:rFonts w:ascii="Times New Roman" w:hAnsi="Times New Roman" w:hint="eastAsia"/>
        </w:rPr>
        <w:t>审计局提供相关资料时应由项目单位负责人签字，并对所提供资</w:t>
      </w:r>
      <w:r>
        <w:rPr>
          <w:rFonts w:ascii="Times New Roman" w:hAnsi="Times New Roman" w:hint="eastAsia"/>
        </w:rPr>
        <w:t xml:space="preserve"> </w:t>
      </w:r>
      <w:r w:rsidRPr="00224FBF">
        <w:rPr>
          <w:rFonts w:ascii="Times New Roman" w:hAnsi="Times New Roman" w:hint="eastAsia"/>
        </w:rPr>
        <w:t>料的真实性、合法性、完整性负责。所提供的资料不齐全的退回项目单位补充资料，审核时间从项目资料交齐之日起开始计算，审核过程中要求增补资料延误的时间不计入时限内。</w:t>
      </w:r>
    </w:p>
    <w:p w:rsidR="002D055E" w:rsidRDefault="00F4563D">
      <w:r>
        <w:rPr>
          <w:rFonts w:ascii="Times New Roman" w:hAnsi="Times New Roman" w:hint="eastAsia"/>
        </w:rPr>
        <w:t xml:space="preserve">    3.</w:t>
      </w:r>
      <w:r>
        <w:rPr>
          <w:rFonts w:ascii="Times New Roman" w:hAnsi="Times New Roman" w:hint="eastAsia"/>
        </w:rPr>
        <w:t>如有特殊情况，审核时间另行约定。</w:t>
      </w:r>
    </w:p>
    <w:sectPr w:rsidR="002D055E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76" w:rsidRDefault="00C21876" w:rsidP="00325E77">
      <w:r>
        <w:separator/>
      </w:r>
    </w:p>
  </w:endnote>
  <w:endnote w:type="continuationSeparator" w:id="0">
    <w:p w:rsidR="00C21876" w:rsidRDefault="00C21876" w:rsidP="0032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76" w:rsidRDefault="00C21876" w:rsidP="00325E77">
      <w:r>
        <w:separator/>
      </w:r>
    </w:p>
  </w:footnote>
  <w:footnote w:type="continuationSeparator" w:id="0">
    <w:p w:rsidR="00C21876" w:rsidRDefault="00C21876" w:rsidP="0032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A995"/>
    <w:multiLevelType w:val="singleLevel"/>
    <w:tmpl w:val="5DCBA995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E"/>
    <w:rsid w:val="00224FBF"/>
    <w:rsid w:val="002D055E"/>
    <w:rsid w:val="00325E77"/>
    <w:rsid w:val="008C4F7A"/>
    <w:rsid w:val="00C21876"/>
    <w:rsid w:val="00C65E8E"/>
    <w:rsid w:val="00CF1F9F"/>
    <w:rsid w:val="00D32830"/>
    <w:rsid w:val="00F4563D"/>
    <w:rsid w:val="00F50927"/>
    <w:rsid w:val="00F94C9E"/>
    <w:rsid w:val="06C41858"/>
    <w:rsid w:val="0E806D52"/>
    <w:rsid w:val="299602E4"/>
    <w:rsid w:val="367126B6"/>
    <w:rsid w:val="39753AA0"/>
    <w:rsid w:val="4D7C29B6"/>
    <w:rsid w:val="50AC1349"/>
    <w:rsid w:val="64487D84"/>
    <w:rsid w:val="6A0062F3"/>
    <w:rsid w:val="74F04622"/>
    <w:rsid w:val="7B90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6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563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5E7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5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5E7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6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563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5E7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5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5E7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4B703-6122-4F17-B60C-55D04A8E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2021-11-16T09:00:00Z</dcterms:created>
  <dcterms:modified xsi:type="dcterms:W3CDTF">2021-11-17T01:27:00Z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