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val="en-US" w:eastAsia="zh-CN"/>
        </w:rPr>
        <w:t>2024</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eastAsia="zh-CN"/>
        </w:rPr>
        <w:t>浦江县</w:t>
      </w:r>
      <w:r>
        <w:rPr>
          <w:rFonts w:hint="eastAsia" w:ascii="方正小标宋简体" w:hAnsi="方正小标宋简体" w:eastAsia="方正小标宋简体" w:cs="方正小标宋简体"/>
          <w:bCs/>
          <w:spacing w:val="15"/>
          <w:sz w:val="44"/>
          <w:szCs w:val="44"/>
          <w:highlight w:val="none"/>
          <w:u w:val="none"/>
          <w:lang w:eastAsia="zh-CN"/>
        </w:rPr>
        <w:t>地方志编纂室</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pStyle w:val="2"/>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部门（单位）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浦江县地方志编纂室部门（</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（九）关于浦江县地方志编纂室部门</w:t>
      </w:r>
      <w:r>
        <w:rPr>
          <w:rFonts w:hint="eastAsia" w:ascii="楷体_GB2312" w:hAnsi="楷体_GB2312" w:eastAsia="楷体_GB2312" w:cs="楷体_GB2312"/>
          <w:b w:val="0"/>
          <w:bCs/>
          <w:sz w:val="32"/>
          <w:szCs w:val="32"/>
          <w:highlight w:val="none"/>
          <w:lang w:val="en-US" w:eastAsia="zh-CN"/>
        </w:rPr>
        <w:t>2024</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浦江县地方志编纂室部门（</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（十）2024年县级</w:t>
      </w:r>
      <w:r>
        <w:rPr>
          <w:rFonts w:hint="eastAsia" w:ascii="楷体_GB2312" w:hAnsi="楷体_GB2312" w:eastAsia="楷体_GB2312" w:cs="楷体_GB2312"/>
          <w:b w:val="0"/>
          <w:bCs/>
          <w:sz w:val="32"/>
          <w:szCs w:val="32"/>
          <w:highlight w:val="none"/>
          <w:lang w:eastAsia="zh-CN"/>
        </w:rPr>
        <w:t>部门（</w:t>
      </w:r>
      <w:r>
        <w:rPr>
          <w:rFonts w:hint="eastAsia" w:ascii="楷体_GB2312" w:hAnsi="楷体_GB2312" w:eastAsia="楷体_GB2312" w:cs="楷体_GB2312"/>
          <w:b w:val="0"/>
          <w:bCs/>
          <w:sz w:val="32"/>
          <w:szCs w:val="32"/>
          <w:highlight w:val="none"/>
          <w:lang w:val="en-US" w:eastAsia="zh-CN"/>
        </w:rPr>
        <w:t>单位</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（十一）2024年县级部门预算财政拨款重点项目支出预算表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部门（单位）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 w:hAnsi="仿宋" w:eastAsia="仿宋" w:cs="仿宋"/>
          <w:bCs/>
          <w:sz w:val="32"/>
          <w:szCs w:val="32"/>
          <w:highlight w:val="none"/>
        </w:rPr>
      </w:pPr>
      <w:r>
        <w:rPr>
          <w:rFonts w:hint="eastAsia" w:ascii="仿宋" w:hAnsi="仿宋" w:eastAsia="仿宋" w:cs="仿宋"/>
          <w:bCs/>
          <w:sz w:val="32"/>
          <w:szCs w:val="32"/>
          <w:highlight w:val="none"/>
          <w:lang w:eastAsia="zh-CN"/>
        </w:rPr>
        <w:t>全面真实的反应全县自然和社会的历史与现状。制定地方志规划、理论研究、编纂出版、提供地情咨询服务、编写地情丛书等；提供档案数据备份服务。</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（二）部门</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lang w:eastAsia="zh-CN"/>
        </w:rPr>
      </w:pPr>
      <w:r>
        <w:rPr>
          <w:rFonts w:hint="eastAsia" w:ascii="仿宋" w:hAnsi="仿宋" w:eastAsia="仿宋" w:cs="仿宋"/>
          <w:bCs/>
          <w:sz w:val="32"/>
          <w:szCs w:val="32"/>
          <w:highlight w:val="none"/>
        </w:rPr>
        <w:t>从预算单位构成看，</w:t>
      </w:r>
      <w:r>
        <w:rPr>
          <w:rFonts w:hint="eastAsia" w:ascii="仿宋" w:hAnsi="仿宋" w:eastAsia="仿宋" w:cs="仿宋"/>
          <w:bCs/>
          <w:sz w:val="32"/>
          <w:szCs w:val="32"/>
          <w:highlight w:val="none"/>
          <w:lang w:eastAsia="zh-CN"/>
        </w:rPr>
        <w:t>浦江县地方志编纂室部门预算包括：本级预算。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2024</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浦江县地方志编纂室部门（</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浦江县地方志编纂室部门</w:t>
      </w:r>
      <w:r>
        <w:rPr>
          <w:rStyle w:val="8"/>
          <w:rFonts w:hint="eastAsia" w:ascii="楷体_GB2312" w:hAnsi="楷体_GB2312" w:eastAsia="楷体_GB2312" w:cs="楷体_GB2312"/>
          <w:b w:val="0"/>
          <w:bCs w:val="0"/>
          <w:color w:val="000000"/>
          <w:sz w:val="32"/>
          <w:szCs w:val="32"/>
          <w:highlight w:val="none"/>
          <w:lang w:val="en-US" w:eastAsia="zh-CN"/>
        </w:rPr>
        <w:t>2024</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 w:hAnsi="仿宋" w:eastAsia="仿宋" w:cs="仿宋"/>
          <w:b w:val="0"/>
          <w:bCs/>
          <w:color w:val="000000"/>
          <w:sz w:val="32"/>
          <w:szCs w:val="32"/>
          <w:highlight w:val="none"/>
          <w:lang w:val="en-US" w:eastAsia="zh-CN"/>
        </w:rPr>
      </w:pPr>
      <w:r>
        <w:rPr>
          <w:rFonts w:hint="eastAsia" w:ascii="仿宋" w:hAnsi="仿宋" w:eastAsia="仿宋" w:cs="仿宋"/>
          <w:b w:val="0"/>
          <w:bCs/>
          <w:color w:val="000000"/>
          <w:sz w:val="32"/>
          <w:szCs w:val="32"/>
          <w:highlight w:val="none"/>
          <w:lang w:val="en-US" w:eastAsia="zh-CN"/>
        </w:rPr>
        <w:t>按照综合预算的原则，浦江县地方志编纂室所有收入和支出均纳入部门（单位）预算管理。收入包括：一般公共预算拨款收入；支出包括：一般公共服务支出、社会保障和就业支出、卫生健康支出、住房保障支出。浦江县地方志编纂室2024年收支总预算227.51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关于浦江县地方志编纂室部门</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eastAsia="zh-CN"/>
        </w:rPr>
        <w:t>浦江县地方志编纂室</w:t>
      </w:r>
      <w:r>
        <w:rPr>
          <w:rFonts w:hint="eastAsia" w:ascii="仿宋" w:hAnsi="仿宋" w:eastAsia="仿宋" w:cs="仿宋"/>
          <w:color w:val="000000"/>
          <w:sz w:val="32"/>
          <w:szCs w:val="32"/>
          <w:highlight w:val="none"/>
          <w:lang w:val="en-US" w:eastAsia="zh-CN"/>
        </w:rPr>
        <w:t>2024</w:t>
      </w:r>
      <w:r>
        <w:rPr>
          <w:rFonts w:hint="eastAsia" w:ascii="仿宋" w:hAnsi="仿宋" w:eastAsia="仿宋" w:cs="仿宋"/>
          <w:color w:val="000000"/>
          <w:sz w:val="32"/>
          <w:szCs w:val="32"/>
          <w:highlight w:val="none"/>
          <w:lang w:eastAsia="zh-CN"/>
        </w:rPr>
        <w:t>年收入预算</w:t>
      </w:r>
      <w:r>
        <w:rPr>
          <w:rFonts w:hint="eastAsia" w:ascii="仿宋" w:hAnsi="仿宋" w:eastAsia="仿宋" w:cs="仿宋"/>
          <w:color w:val="000000"/>
          <w:sz w:val="32"/>
          <w:szCs w:val="32"/>
          <w:highlight w:val="none"/>
          <w:lang w:val="en-US" w:eastAsia="zh-CN"/>
        </w:rPr>
        <w:t>227.51</w:t>
      </w:r>
      <w:r>
        <w:rPr>
          <w:rFonts w:hint="eastAsia" w:ascii="仿宋" w:hAnsi="仿宋" w:eastAsia="仿宋" w:cs="仿宋"/>
          <w:color w:val="000000"/>
          <w:sz w:val="32"/>
          <w:szCs w:val="32"/>
          <w:highlight w:val="none"/>
          <w:lang w:eastAsia="zh-CN"/>
        </w:rPr>
        <w:t>万元，比上年执行数增加</w:t>
      </w:r>
      <w:r>
        <w:rPr>
          <w:rFonts w:hint="eastAsia" w:ascii="仿宋" w:hAnsi="仿宋" w:eastAsia="仿宋" w:cs="仿宋"/>
          <w:color w:val="000000"/>
          <w:sz w:val="32"/>
          <w:szCs w:val="32"/>
          <w:highlight w:val="none"/>
          <w:lang w:val="en-US" w:eastAsia="zh-CN"/>
        </w:rPr>
        <w:t>8.88万元，</w:t>
      </w:r>
      <w:r>
        <w:rPr>
          <w:rFonts w:hint="eastAsia" w:ascii="仿宋" w:hAnsi="仿宋" w:eastAsia="仿宋" w:cs="仿宋"/>
          <w:color w:val="000000"/>
          <w:sz w:val="32"/>
          <w:szCs w:val="32"/>
          <w:highlight w:val="none"/>
          <w:lang w:eastAsia="zh-CN"/>
        </w:rPr>
        <w:t>增</w:t>
      </w:r>
      <w:r>
        <w:rPr>
          <w:rFonts w:hint="eastAsia" w:ascii="仿宋" w:hAnsi="仿宋" w:eastAsia="仿宋" w:cs="仿宋"/>
          <w:color w:val="000000"/>
          <w:sz w:val="32"/>
          <w:szCs w:val="32"/>
          <w:highlight w:val="none"/>
          <w:lang w:val="en-US" w:eastAsia="zh-CN"/>
        </w:rPr>
        <w:t>长4.1</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lang w:val="en-US" w:eastAsia="zh-CN"/>
        </w:rPr>
        <w:t>主要是一般公共服务支出、社会保障和就业支出、卫生健康支出、住房保障支出增加。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lang w:eastAsia="zh-CN"/>
        </w:rPr>
        <w:t>其中：一般公共预算拨款收入</w:t>
      </w:r>
      <w:r>
        <w:rPr>
          <w:rFonts w:hint="eastAsia" w:ascii="仿宋" w:hAnsi="仿宋" w:eastAsia="仿宋" w:cs="仿宋"/>
          <w:color w:val="000000"/>
          <w:sz w:val="32"/>
          <w:szCs w:val="32"/>
          <w:highlight w:val="none"/>
          <w:lang w:val="en-US" w:eastAsia="zh-CN"/>
        </w:rPr>
        <w:t>227.51</w:t>
      </w:r>
      <w:r>
        <w:rPr>
          <w:rFonts w:hint="eastAsia" w:ascii="仿宋" w:hAnsi="仿宋" w:eastAsia="仿宋" w:cs="仿宋"/>
          <w:color w:val="000000"/>
          <w:sz w:val="32"/>
          <w:szCs w:val="32"/>
          <w:highlight w:val="none"/>
          <w:lang w:eastAsia="zh-CN"/>
        </w:rPr>
        <w:t>万元，占</w:t>
      </w:r>
      <w:r>
        <w:rPr>
          <w:rFonts w:hint="eastAsia" w:ascii="仿宋" w:hAnsi="仿宋" w:eastAsia="仿宋" w:cs="仿宋"/>
          <w:color w:val="000000"/>
          <w:sz w:val="32"/>
          <w:szCs w:val="32"/>
          <w:highlight w:val="none"/>
          <w:lang w:val="en-US" w:eastAsia="zh-CN"/>
        </w:rPr>
        <w:t>100</w:t>
      </w:r>
      <w:r>
        <w:rPr>
          <w:rFonts w:hint="eastAsia" w:ascii="仿宋" w:hAnsi="仿宋" w:eastAsia="仿宋" w:cs="仿宋"/>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 w:hAnsi="仿宋" w:eastAsia="仿宋" w:cs="仿宋"/>
          <w:color w:val="000000"/>
          <w:kern w:val="2"/>
          <w:sz w:val="32"/>
          <w:szCs w:val="32"/>
          <w:highlight w:val="none"/>
          <w:lang w:val="en-US" w:eastAsia="zh-CN" w:bidi="ar-SA"/>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关于浦江县地方志编纂室部门</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val="en-US" w:eastAsia="zh-CN"/>
        </w:rPr>
        <w:t xml:space="preserve"> </w:t>
      </w:r>
      <w:r>
        <w:rPr>
          <w:rFonts w:hint="eastAsia" w:ascii="仿宋" w:hAnsi="仿宋" w:eastAsia="仿宋" w:cs="仿宋"/>
          <w:color w:val="000000"/>
          <w:kern w:val="2"/>
          <w:sz w:val="32"/>
          <w:szCs w:val="32"/>
          <w:highlight w:val="none"/>
          <w:lang w:val="en-US" w:eastAsia="zh-CN" w:bidi="ar-SA"/>
        </w:rPr>
        <w:t>浦江县地方志编纂室2024年收入预算227.51万元，比上年执行数增加8.88万元，增长4.1%，主要是一般公共服务支出、社会保障和就业支出、卫生健康支出、住房保障支出增加。</w:t>
      </w:r>
    </w:p>
    <w:p>
      <w:pPr>
        <w:pStyle w:val="2"/>
        <w:ind w:firstLine="640" w:firstLineChars="200"/>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1.按支出功能分类，包括一般公共服务支出202.16万元、社会保障和就业支出11.42万元、卫生健康支出3.78万元、住房保障支出10.15万元。</w:t>
      </w:r>
    </w:p>
    <w:p>
      <w:pPr>
        <w:pStyle w:val="2"/>
        <w:ind w:firstLine="640" w:firstLineChars="200"/>
        <w:rPr>
          <w:rFonts w:hint="eastAsia" w:ascii="仿宋" w:hAnsi="仿宋" w:eastAsia="仿宋" w:cs="仿宋"/>
          <w:color w:val="000000"/>
          <w:kern w:val="2"/>
          <w:sz w:val="32"/>
          <w:szCs w:val="32"/>
          <w:highlight w:val="none"/>
          <w:lang w:val="en-US" w:eastAsia="zh-CN" w:bidi="ar-SA"/>
        </w:rPr>
      </w:pPr>
      <w:r>
        <w:rPr>
          <w:rFonts w:hint="eastAsia" w:ascii="仿宋" w:hAnsi="仿宋" w:eastAsia="仿宋" w:cs="仿宋"/>
          <w:color w:val="000000"/>
          <w:kern w:val="2"/>
          <w:sz w:val="32"/>
          <w:szCs w:val="32"/>
          <w:highlight w:val="none"/>
          <w:lang w:val="en-US" w:eastAsia="zh-CN" w:bidi="ar-SA"/>
        </w:rPr>
        <w:t>2.按支出用途分类，包括人员支出116.23万元，占51.09%；日常公用支出11.28万元，占4.96%；项目支出100万元，占43.95%；事业单位经营支出0万元，占0；上缴上级支出0万元，占0；对附属单位补助支出0万元，占0；上缴上级支出0万元，占0。</w:t>
      </w:r>
    </w:p>
    <w:p>
      <w:pPr>
        <w:pStyle w:val="2"/>
        <w:ind w:firstLine="640" w:firstLineChars="200"/>
        <w:rPr>
          <w:rFonts w:hint="eastAsia" w:ascii="仿宋" w:hAnsi="仿宋" w:eastAsia="仿宋" w:cs="仿宋"/>
          <w:lang w:eastAsia="zh-CN"/>
        </w:rPr>
      </w:pPr>
      <w:r>
        <w:rPr>
          <w:rFonts w:hint="eastAsia" w:ascii="仿宋" w:hAnsi="仿宋" w:eastAsia="仿宋" w:cs="仿宋"/>
          <w:color w:val="000000"/>
          <w:kern w:val="2"/>
          <w:sz w:val="32"/>
          <w:szCs w:val="32"/>
          <w:highlight w:val="none"/>
          <w:lang w:val="en-US" w:eastAsia="zh-CN" w:bidi="ar-SA"/>
        </w:rPr>
        <w:t>结转下年0万元。</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关于浦江县地方志编纂室部门</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浦江县地方志编纂室部门</w:t>
      </w:r>
      <w:r>
        <w:rPr>
          <w:rFonts w:hint="eastAsia" w:ascii="仿宋_GB2312" w:eastAsia="仿宋_GB2312"/>
          <w:color w:val="000000"/>
          <w:sz w:val="32"/>
          <w:szCs w:val="32"/>
          <w:highlight w:val="none"/>
          <w:lang w:val="en-US" w:eastAsia="zh-CN"/>
        </w:rPr>
        <w:t>2024年财政拨款收支总预算227.51万元。收入包括：一般公共预算227.51万元、政府性基金0万元、国有资本经营预算0万元；支出包括：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202.16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、国防支出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、公共安全支出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、教育支出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、科学技术支出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、文化旅游体育与传媒支出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11.42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3.78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、节能环保支出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、农林水支出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、交通运输支出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、资源勘探</w:t>
      </w:r>
      <w:r>
        <w:rPr>
          <w:rFonts w:hint="eastAsia" w:ascii="仿宋_GB2312" w:eastAsia="仿宋_GB2312"/>
          <w:color w:val="000000"/>
          <w:sz w:val="32"/>
          <w:szCs w:val="32"/>
          <w:highlight w:val="none"/>
          <w:lang w:val="en-US" w:eastAsia="zh-CN"/>
        </w:rPr>
        <w:t>工业</w:t>
      </w:r>
      <w:r>
        <w:rPr>
          <w:rFonts w:hint="eastAsia" w:ascii="仿宋_GB2312" w:eastAsia="仿宋_GB2312"/>
          <w:color w:val="000000"/>
          <w:sz w:val="32"/>
          <w:szCs w:val="32"/>
          <w:highlight w:val="none"/>
          <w:lang w:eastAsia="zh-CN"/>
        </w:rPr>
        <w:t>信息等支出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、商业服务业等支出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、金融支出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、援助其他地区支出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、自然资源海洋气象等支出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、住房保障支出</w:t>
      </w:r>
      <w:r>
        <w:rPr>
          <w:rFonts w:hint="eastAsia" w:ascii="仿宋_GB2312" w:eastAsia="仿宋_GB2312"/>
          <w:color w:val="000000"/>
          <w:sz w:val="32"/>
          <w:szCs w:val="32"/>
          <w:highlight w:val="none"/>
          <w:lang w:val="en-US" w:eastAsia="zh-CN"/>
        </w:rPr>
        <w:t>10.15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、粮油物资储备支出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、灾害防治及应急管理支出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、债务付息支出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、债务发行费用支出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关于浦江县地方志编纂室部门</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浦江县地方志编纂室部门</w:t>
      </w:r>
      <w:r>
        <w:rPr>
          <w:rFonts w:hint="eastAsia" w:ascii="仿宋_GB2312" w:hAnsi="仿宋_GB2312" w:eastAsia="仿宋_GB2312" w:cs="仿宋_GB2312"/>
          <w:color w:val="000000"/>
          <w:sz w:val="32"/>
          <w:szCs w:val="32"/>
          <w:highlight w:val="none"/>
          <w:lang w:val="en-US" w:eastAsia="zh-CN"/>
        </w:rPr>
        <w:t>2024年一般公共预算当年拨款227.51万元，比上年执行数增加8.88万元，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szCs w:val="32"/>
          <w:highlight w:val="none"/>
          <w:lang w:val="en-US" w:eastAsia="zh-CN"/>
        </w:rPr>
        <w:t>4.06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主要是人员经费增加。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202.16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88.86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；国防（类）支出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；公共安全（类）支出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；教育（类）支出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；科学技术（类）支出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；文化旅游体育与传媒（类）支出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11.42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5.02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3.78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1.66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；节能环保（类）支出0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；城乡社区（类）支出0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；农林水（类）支出0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；交通运输（类）支出0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；资源勘探</w:t>
      </w:r>
      <w:r>
        <w:rPr>
          <w:rFonts w:hint="eastAsia" w:ascii="仿宋_GB2312" w:hAnsi="仿宋_GB2312" w:eastAsia="仿宋_GB2312" w:cs="仿宋_GB2312"/>
          <w:color w:val="000000"/>
          <w:sz w:val="32"/>
          <w:szCs w:val="32"/>
          <w:highlight w:val="none"/>
          <w:lang w:val="en-US" w:eastAsia="zh-CN"/>
        </w:rPr>
        <w:t>工业</w:t>
      </w:r>
      <w:r>
        <w:rPr>
          <w:rFonts w:hint="eastAsia" w:ascii="仿宋_GB2312" w:hAnsi="仿宋_GB2312" w:eastAsia="仿宋_GB2312" w:cs="仿宋_GB2312"/>
          <w:color w:val="000000"/>
          <w:sz w:val="32"/>
          <w:szCs w:val="32"/>
          <w:highlight w:val="none"/>
          <w:lang w:eastAsia="zh-CN"/>
        </w:rPr>
        <w:t>信息等（类）支出0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；商业服务业等（类）支出0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；金融（类）支出0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；援助其他地区（类）支出0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；自然资源海洋气象等（类）支出0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；住房保障（类）支出</w:t>
      </w:r>
      <w:r>
        <w:rPr>
          <w:rFonts w:hint="eastAsia" w:ascii="仿宋_GB2312" w:hAnsi="仿宋_GB2312" w:eastAsia="仿宋_GB2312" w:cs="仿宋_GB2312"/>
          <w:color w:val="000000"/>
          <w:sz w:val="32"/>
          <w:szCs w:val="32"/>
          <w:highlight w:val="none"/>
          <w:lang w:val="en-US" w:eastAsia="zh-CN"/>
        </w:rPr>
        <w:t>10.15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4.46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；粮油物资储备（类）支出0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；灾害防治及应急管理（类）支出0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；其他（类）支出0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；债务付息（类）支出0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；债务发行费用（类）支出0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（1）一般公共服务支出（类）</w:t>
      </w:r>
      <w:r>
        <w:rPr>
          <w:rFonts w:hint="eastAsia" w:ascii="仿宋_GB2312" w:hAnsi="仿宋_GB2312" w:eastAsia="仿宋_GB2312" w:cs="仿宋_GB2312"/>
          <w:color w:val="000000"/>
          <w:sz w:val="32"/>
          <w:szCs w:val="32"/>
          <w:highlight w:val="none"/>
          <w:lang w:val="en-US" w:eastAsia="zh-CN"/>
        </w:rPr>
        <w:t xml:space="preserve"> 档案事务</w:t>
      </w:r>
      <w:r>
        <w:rPr>
          <w:rFonts w:hint="eastAsia" w:ascii="仿宋_GB2312" w:hAnsi="仿宋_GB2312" w:eastAsia="仿宋_GB2312" w:cs="仿宋_GB2312"/>
          <w:color w:val="000000"/>
          <w:sz w:val="32"/>
          <w:szCs w:val="32"/>
          <w:highlight w:val="none"/>
          <w:lang w:eastAsia="zh-CN"/>
        </w:rPr>
        <w:t>（款）其他档案事务支出（项）</w:t>
      </w:r>
      <w:r>
        <w:rPr>
          <w:rFonts w:hint="eastAsia" w:ascii="仿宋_GB2312" w:hAnsi="仿宋_GB2312" w:eastAsia="仿宋_GB2312" w:cs="仿宋_GB2312"/>
          <w:color w:val="000000"/>
          <w:sz w:val="32"/>
          <w:szCs w:val="32"/>
          <w:highlight w:val="none"/>
          <w:lang w:val="en-US" w:eastAsia="zh-CN"/>
        </w:rPr>
        <w:t>202.16</w:t>
      </w:r>
      <w:r>
        <w:rPr>
          <w:rFonts w:hint="eastAsia" w:ascii="仿宋_GB2312" w:hAnsi="仿宋_GB2312" w:eastAsia="仿宋_GB2312" w:cs="仿宋_GB2312"/>
          <w:color w:val="000000"/>
          <w:sz w:val="32"/>
          <w:szCs w:val="32"/>
          <w:highlight w:val="none"/>
          <w:lang w:eastAsia="zh-CN"/>
        </w:rPr>
        <w:t>万元，主要用于</w:t>
      </w:r>
      <w:r>
        <w:rPr>
          <w:rFonts w:hint="eastAsia" w:ascii="仿宋_GB2312" w:hAnsi="仿宋_GB2312" w:eastAsia="仿宋_GB2312" w:cs="仿宋_GB2312"/>
          <w:color w:val="000000"/>
          <w:sz w:val="32"/>
          <w:szCs w:val="32"/>
          <w:highlight w:val="none"/>
          <w:lang w:val="en-US" w:eastAsia="zh-CN"/>
        </w:rPr>
        <w:t>人员经费、公用经费、项目经费等支出</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（2）社会保障和就业支出（类）行政事业单位养老支出（款）机关事业单位基本养老保险缴费支出（项）</w:t>
      </w:r>
      <w:r>
        <w:rPr>
          <w:rFonts w:hint="eastAsia" w:ascii="仿宋_GB2312" w:hAnsi="仿宋_GB2312" w:eastAsia="仿宋_GB2312" w:cs="仿宋_GB2312"/>
          <w:color w:val="000000"/>
          <w:sz w:val="32"/>
          <w:szCs w:val="32"/>
          <w:highlight w:val="none"/>
          <w:lang w:val="en-US" w:eastAsia="zh-CN"/>
        </w:rPr>
        <w:t>7.37</w:t>
      </w:r>
      <w:r>
        <w:rPr>
          <w:rFonts w:hint="eastAsia" w:ascii="仿宋_GB2312" w:hAnsi="仿宋_GB2312" w:eastAsia="仿宋_GB2312" w:cs="仿宋_GB2312"/>
          <w:color w:val="000000"/>
          <w:sz w:val="32"/>
          <w:szCs w:val="32"/>
          <w:highlight w:val="none"/>
          <w:lang w:eastAsia="zh-CN"/>
        </w:rPr>
        <w:t>万元，主要用于事业单位基本养老保险缴费。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（3）社会保障和就业支出（类）行政事业单位养老支出（款）机关事业单位职业年金缴费支出（项）</w:t>
      </w:r>
      <w:r>
        <w:rPr>
          <w:rFonts w:hint="eastAsia" w:ascii="仿宋_GB2312" w:hAnsi="仿宋_GB2312" w:eastAsia="仿宋_GB2312" w:cs="仿宋_GB2312"/>
          <w:color w:val="000000"/>
          <w:sz w:val="32"/>
          <w:szCs w:val="32"/>
          <w:highlight w:val="none"/>
          <w:lang w:val="en-US" w:eastAsia="zh-CN"/>
        </w:rPr>
        <w:t>3.68</w:t>
      </w:r>
      <w:r>
        <w:rPr>
          <w:rFonts w:hint="eastAsia" w:ascii="仿宋_GB2312" w:hAnsi="仿宋_GB2312" w:eastAsia="仿宋_GB2312" w:cs="仿宋_GB2312"/>
          <w:color w:val="000000"/>
          <w:sz w:val="32"/>
          <w:szCs w:val="32"/>
          <w:highlight w:val="none"/>
          <w:lang w:eastAsia="zh-CN"/>
        </w:rPr>
        <w:t>万元，主要用于事业单位职业年金缴费。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）社会保障和就业支出（类）其他社会保障和就业支出（款）其他社会保障和就业支出（项）</w:t>
      </w:r>
      <w:r>
        <w:rPr>
          <w:rFonts w:hint="eastAsia" w:ascii="仿宋_GB2312" w:hAnsi="仿宋_GB2312" w:eastAsia="仿宋_GB2312" w:cs="仿宋_GB2312"/>
          <w:color w:val="000000"/>
          <w:sz w:val="32"/>
          <w:szCs w:val="32"/>
          <w:highlight w:val="none"/>
          <w:lang w:val="en-US" w:eastAsia="zh-CN"/>
        </w:rPr>
        <w:t>0.29</w:t>
      </w:r>
      <w:r>
        <w:rPr>
          <w:rFonts w:hint="eastAsia" w:ascii="仿宋_GB2312" w:hAnsi="仿宋_GB2312" w:eastAsia="仿宋_GB2312" w:cs="仿宋_GB2312"/>
          <w:color w:val="000000"/>
          <w:sz w:val="32"/>
          <w:szCs w:val="32"/>
          <w:highlight w:val="none"/>
          <w:lang w:eastAsia="zh-CN"/>
        </w:rPr>
        <w:t>万元，主要用于事业单位其他社保支出缴费。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（5）卫生健康支出（类）行政事业单位医疗（款）事业单位医疗（项）3.78万元，</w:t>
      </w:r>
      <w:r>
        <w:rPr>
          <w:rFonts w:hint="eastAsia" w:ascii="仿宋_GB2312" w:hAnsi="仿宋_GB2312" w:eastAsia="仿宋_GB2312" w:cs="仿宋_GB2312"/>
          <w:color w:val="000000"/>
          <w:sz w:val="32"/>
          <w:szCs w:val="32"/>
          <w:highlight w:val="none"/>
          <w:lang w:eastAsia="zh-CN"/>
        </w:rPr>
        <w:t>主要用于</w:t>
      </w:r>
      <w:r>
        <w:rPr>
          <w:rFonts w:hint="eastAsia" w:ascii="仿宋_GB2312" w:hAnsi="仿宋_GB2312" w:eastAsia="仿宋_GB2312" w:cs="仿宋_GB2312"/>
          <w:color w:val="000000"/>
          <w:sz w:val="32"/>
          <w:szCs w:val="32"/>
          <w:highlight w:val="none"/>
          <w:lang w:val="en-US" w:eastAsia="zh-CN"/>
        </w:rPr>
        <w:t>事业单位医疗缴费。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（6）住房保障支出（类）住房改革支出（款）住房公积金（项）10.15万元，主要用于住房公积金缴费。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关于浦江县地方志编纂室部门</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浦江县地方志编纂室部门</w:t>
      </w:r>
      <w:r>
        <w:rPr>
          <w:rFonts w:hint="eastAsia" w:ascii="仿宋_GB2312" w:eastAsia="仿宋_GB2312"/>
          <w:color w:val="000000"/>
          <w:sz w:val="32"/>
          <w:szCs w:val="32"/>
          <w:highlight w:val="none"/>
          <w:lang w:val="en-US" w:eastAsia="zh-CN"/>
        </w:rPr>
        <w:t>2024</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127.51万元，其中：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116.23</w:t>
      </w:r>
      <w:r>
        <w:rPr>
          <w:rFonts w:hint="eastAsia" w:ascii="仿宋_GB2312" w:eastAsia="仿宋_GB2312" w:cs="Times New Roman"/>
          <w:b w:val="0"/>
          <w:color w:val="000000"/>
          <w:sz w:val="32"/>
          <w:szCs w:val="32"/>
          <w:highlight w:val="none"/>
          <w:lang w:val="en-US" w:eastAsia="zh-CN"/>
        </w:rPr>
        <w:t>万元，主要包括：基本工资、奖金、绩效工资、机关事业单位基本养老保险缴费、职业年金缴费、职工基本医疗保险缴费、其他社会保障缴费、住房公积金、其他工资福利支出等；</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11.28</w:t>
      </w:r>
      <w:r>
        <w:rPr>
          <w:rFonts w:hint="eastAsia" w:ascii="仿宋_GB2312" w:eastAsia="仿宋_GB2312" w:cs="Times New Roman"/>
          <w:b w:val="0"/>
          <w:color w:val="000000"/>
          <w:sz w:val="32"/>
          <w:szCs w:val="32"/>
          <w:highlight w:val="none"/>
          <w:lang w:val="en-US" w:eastAsia="zh-CN"/>
        </w:rPr>
        <w:t>万元，主要包括：差旅费、工会经费、福利费、其他商品和服务支出等。</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（七）关于浦江县地方志编纂室部门</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浦江县地方志编纂室部门</w:t>
      </w:r>
      <w:r>
        <w:rPr>
          <w:rFonts w:hint="eastAsia" w:ascii="仿宋_GB2312" w:hAnsi="仿宋_GB2312" w:eastAsia="仿宋_GB2312" w:cs="仿宋_GB2312"/>
          <w:color w:val="000000"/>
          <w:sz w:val="32"/>
          <w:szCs w:val="32"/>
          <w:highlight w:val="none"/>
          <w:lang w:val="en-US" w:eastAsia="zh-CN"/>
        </w:rPr>
        <w:t>2024年没有使用政府性基金预算拨款安排的支出。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浦江县地方志编纂室部门</w:t>
      </w:r>
      <w:r>
        <w:rPr>
          <w:rFonts w:hint="eastAsia" w:ascii="仿宋_GB2312" w:hAnsi="仿宋_GB2312" w:eastAsia="仿宋_GB2312" w:cs="仿宋_GB2312"/>
          <w:color w:val="000000"/>
          <w:sz w:val="32"/>
          <w:szCs w:val="32"/>
          <w:highlight w:val="none"/>
          <w:lang w:val="en-US" w:eastAsia="zh-CN"/>
        </w:rPr>
        <w:t>2024年没有使用国有资本经营预算拨款安排的支出。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（九）关于浦江县地方志编纂室部门</w:t>
      </w:r>
      <w:r>
        <w:rPr>
          <w:rFonts w:hint="eastAsia" w:ascii="楷体_GB2312" w:hAnsi="楷体_GB2312" w:eastAsia="楷体_GB2312" w:cs="楷体_GB2312"/>
          <w:b w:val="0"/>
          <w:bCs/>
          <w:color w:val="000000"/>
          <w:sz w:val="32"/>
          <w:szCs w:val="32"/>
          <w:highlight w:val="none"/>
          <w:lang w:val="en-US" w:eastAsia="zh-CN"/>
        </w:rPr>
        <w:t>2024</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浦江县地方志编纂室部门</w:t>
      </w:r>
      <w:r>
        <w:rPr>
          <w:rFonts w:hint="eastAsia" w:ascii="仿宋_GB2312" w:hAnsi="仿宋_GB2312" w:eastAsia="仿宋_GB2312"/>
          <w:sz w:val="32"/>
          <w:highlight w:val="none"/>
          <w:lang w:val="en-US" w:eastAsia="zh-CN"/>
        </w:rPr>
        <w:t>2024</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0.5</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w:t>
      </w:r>
      <w:r>
        <w:rPr>
          <w:rFonts w:hint="eastAsia" w:ascii="仿宋_GB2312" w:hAnsi="仿宋_GB2312" w:eastAsia="仿宋_GB2312" w:cs="Times New Roman"/>
          <w:kern w:val="2"/>
          <w:sz w:val="32"/>
          <w:szCs w:val="20"/>
          <w:highlight w:val="none"/>
          <w:lang w:val="en-US" w:eastAsia="zh-CN" w:bidi="ar"/>
        </w:rPr>
        <w:t>0.18</w:t>
      </w:r>
      <w:r>
        <w:rPr>
          <w:rFonts w:hint="eastAsia" w:ascii="仿宋_GB2312" w:hAnsi="仿宋_GB2312" w:eastAsia="仿宋_GB2312" w:cs="Times New Roman"/>
          <w:kern w:val="2"/>
          <w:sz w:val="32"/>
          <w:szCs w:val="20"/>
          <w:highlight w:val="none"/>
          <w:shd w:val="clear" w:color="auto" w:fill="FFFFFF"/>
          <w:lang w:val="en-US" w:eastAsia="zh-CN" w:bidi="ar"/>
        </w:rPr>
        <w:t>万元，增长56.25%，</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预算数无变动</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2024</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0.5</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0.18万元，</w:t>
      </w:r>
      <w:r>
        <w:rPr>
          <w:rFonts w:hint="eastAsia" w:ascii="仿宋_GB2312" w:hAnsi="仿宋_GB2312" w:eastAsia="仿宋_GB2312" w:cs="仿宋_GB2312"/>
          <w:sz w:val="32"/>
          <w:szCs w:val="32"/>
          <w:highlight w:val="none"/>
          <w:lang w:eastAsia="zh-CN"/>
        </w:rPr>
        <w:t>增长</w:t>
      </w:r>
      <w:r>
        <w:rPr>
          <w:rFonts w:hint="eastAsia" w:ascii="仿宋_GB2312" w:hAnsi="仿宋_GB2312" w:eastAsia="仿宋_GB2312" w:cs="仿宋_GB2312"/>
          <w:sz w:val="32"/>
          <w:szCs w:val="32"/>
          <w:highlight w:val="none"/>
          <w:lang w:val="en-US" w:eastAsia="zh-CN"/>
        </w:rPr>
        <w:t>56.25</w:t>
      </w:r>
      <w:r>
        <w:rPr>
          <w:rFonts w:hint="eastAsia" w:ascii="仿宋_GB2312" w:hAnsi="仿宋_GB2312" w:eastAsia="仿宋_GB2312" w:cs="仿宋_GB2312"/>
          <w:sz w:val="32"/>
          <w:szCs w:val="32"/>
          <w:highlight w:val="none"/>
        </w:rPr>
        <w:t>%。主要用于</w:t>
      </w:r>
      <w:r>
        <w:rPr>
          <w:rFonts w:hint="eastAsia" w:ascii="仿宋_GB2312" w:hAnsi="仿宋_GB2312" w:eastAsia="仿宋_GB2312" w:cs="仿宋_GB2312"/>
          <w:sz w:val="32"/>
          <w:szCs w:val="32"/>
          <w:highlight w:val="none"/>
          <w:lang w:eastAsia="zh-CN"/>
        </w:rPr>
        <w:t>接待餐费、接待住宿</w:t>
      </w:r>
      <w:r>
        <w:rPr>
          <w:rFonts w:hint="eastAsia" w:ascii="仿宋_GB2312" w:hAnsi="仿宋_GB2312" w:eastAsia="仿宋_GB2312" w:cs="仿宋_GB2312"/>
          <w:sz w:val="32"/>
          <w:szCs w:val="32"/>
          <w:highlight w:val="none"/>
        </w:rPr>
        <w:t>等等支出。</w:t>
      </w:r>
      <w:r>
        <w:rPr>
          <w:rFonts w:hint="eastAsia" w:ascii="仿宋_GB2312" w:hAnsi="仿宋_GB2312" w:eastAsia="仿宋_GB2312" w:cs="仿宋_GB2312"/>
          <w:b w:val="0"/>
          <w:bCs w:val="0"/>
          <w:sz w:val="32"/>
          <w:szCs w:val="32"/>
          <w:highlight w:val="none"/>
          <w:lang w:eastAsia="zh-CN"/>
        </w:rPr>
        <w:t>增加的主要原因是业务交流增加。</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2024</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比</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预算数无变动</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预算数无变动</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万元。</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eastAsia="zh-CN"/>
        </w:rPr>
        <w:t>预算数无变动。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2024年</w:t>
      </w:r>
      <w:r>
        <w:rPr>
          <w:rFonts w:hint="eastAsia" w:ascii="仿宋_GB2312" w:eastAsia="仿宋_GB2312"/>
          <w:color w:val="000000"/>
          <w:sz w:val="32"/>
          <w:szCs w:val="32"/>
          <w:highlight w:val="none"/>
          <w:lang w:eastAsia="zh-CN"/>
        </w:rPr>
        <w:t>浦江县地方志编纂室部门为全额补助事业单位，无机关运行经费</w:t>
      </w:r>
      <w:r>
        <w:rPr>
          <w:rFonts w:hint="eastAsia" w:ascii="仿宋_GB2312" w:eastAsia="仿宋_GB2312"/>
          <w:color w:val="000000"/>
          <w:sz w:val="32"/>
          <w:szCs w:val="32"/>
          <w:highlight w:val="none"/>
          <w:lang w:val="en-US" w:eastAsia="zh-CN"/>
        </w:rPr>
        <w:t>。</w:t>
      </w:r>
    </w:p>
    <w:p>
      <w:pPr>
        <w:pStyle w:val="17"/>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2024年</w:t>
      </w:r>
      <w:r>
        <w:rPr>
          <w:rFonts w:hint="eastAsia" w:ascii="仿宋_GB2312" w:eastAsia="仿宋_GB2312"/>
          <w:color w:val="000000"/>
          <w:sz w:val="32"/>
          <w:szCs w:val="32"/>
          <w:highlight w:val="none"/>
          <w:lang w:eastAsia="zh-CN"/>
        </w:rPr>
        <w:t>浦江县地方志编纂室部门各单位政府采购预算总额</w:t>
      </w:r>
      <w:r>
        <w:rPr>
          <w:rFonts w:hint="eastAsia" w:ascii="仿宋_GB2312" w:eastAsia="仿宋_GB2312"/>
          <w:color w:val="000000"/>
          <w:sz w:val="32"/>
          <w:szCs w:val="32"/>
          <w:highlight w:val="none"/>
          <w:lang w:val="en-US" w:eastAsia="zh-CN"/>
        </w:rPr>
        <w:t>33.6万元，其中：政府采购货物预算1.5万元、政府采购工程预算0万元、政府采购服务预算32.1万元。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截至2023年12月31日，</w:t>
      </w:r>
      <w:r>
        <w:rPr>
          <w:rFonts w:hint="eastAsia" w:ascii="仿宋_GB2312" w:hAnsi="仿宋_GB2312" w:eastAsia="仿宋_GB2312" w:cs="仿宋_GB2312"/>
          <w:color w:val="auto"/>
          <w:spacing w:val="6"/>
          <w:sz w:val="32"/>
          <w:szCs w:val="32"/>
          <w:highlight w:val="none"/>
          <w:lang w:eastAsia="zh-CN"/>
        </w:rPr>
        <w:t>浦江县地方志编纂室部门所属各预算单位共有车辆</w:t>
      </w:r>
      <w:r>
        <w:rPr>
          <w:rFonts w:hint="eastAsia" w:ascii="仿宋_GB2312" w:hAnsi="仿宋_GB2312" w:eastAsia="仿宋_GB2312" w:cs="仿宋_GB2312"/>
          <w:color w:val="auto"/>
          <w:sz w:val="32"/>
          <w:szCs w:val="32"/>
          <w:highlight w:val="none"/>
          <w:lang w:val="en-US" w:eastAsia="zh-CN"/>
        </w:rPr>
        <w:t xml:space="preserve">0辆，其中，县处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2024年部门预算安排购置车辆0辆，其中，县处级领导用车0辆、机要通信用车及应急保障用车0辆、执法执勤用车0辆、特种专业技术用车0辆、老干部服务用车0辆、行政执法专用车0辆。2024年部门预算未安排购置车辆、单位价值50万元以上通用设备及单位价值100万元以上专用设备</w:t>
      </w:r>
      <w:bookmarkStart w:id="0" w:name="_GoBack"/>
      <w:bookmarkEnd w:id="0"/>
      <w:r>
        <w:rPr>
          <w:rFonts w:hint="eastAsia" w:ascii="仿宋_GB2312" w:hAnsi="仿宋_GB2312" w:eastAsia="仿宋_GB2312" w:cs="仿宋_GB2312"/>
          <w:color w:val="auto"/>
          <w:sz w:val="32"/>
          <w:szCs w:val="32"/>
          <w:highlight w:val="none"/>
          <w:lang w:val="en-US" w:eastAsia="zh-CN"/>
        </w:rPr>
        <w:t>。</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2024年浦江县地方志编纂室部门其他运转类项目和特定目标类项目均实行绩效目标管理，涉及一般公共预算当年拨款100万元，一级项目1个。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NmY4OTI3YzZmYzljNjVmMGI2ZmUyNDNlYzVmNDkifQ=="/>
  </w:docVars>
  <w:rsids>
    <w:rsidRoot w:val="00000000"/>
    <w:rsid w:val="022A6B77"/>
    <w:rsid w:val="03101E00"/>
    <w:rsid w:val="0432483D"/>
    <w:rsid w:val="068A0AD0"/>
    <w:rsid w:val="06D575E9"/>
    <w:rsid w:val="0AA62962"/>
    <w:rsid w:val="0C014F6D"/>
    <w:rsid w:val="0EC248F6"/>
    <w:rsid w:val="0F4C41C0"/>
    <w:rsid w:val="11641E21"/>
    <w:rsid w:val="11AC7198"/>
    <w:rsid w:val="125B4450"/>
    <w:rsid w:val="16EF5067"/>
    <w:rsid w:val="17FB2C27"/>
    <w:rsid w:val="187B3B97"/>
    <w:rsid w:val="1E62755C"/>
    <w:rsid w:val="1EB06519"/>
    <w:rsid w:val="1ED74D17"/>
    <w:rsid w:val="20651585"/>
    <w:rsid w:val="245B3CCB"/>
    <w:rsid w:val="255258CA"/>
    <w:rsid w:val="27AF99D0"/>
    <w:rsid w:val="2BB138D1"/>
    <w:rsid w:val="2D662499"/>
    <w:rsid w:val="32FF21F7"/>
    <w:rsid w:val="33F407FF"/>
    <w:rsid w:val="36AE1AEF"/>
    <w:rsid w:val="3787034C"/>
    <w:rsid w:val="3B023801"/>
    <w:rsid w:val="3E054CA0"/>
    <w:rsid w:val="3E663D4F"/>
    <w:rsid w:val="3F023CEB"/>
    <w:rsid w:val="3F576225"/>
    <w:rsid w:val="3F7171A7"/>
    <w:rsid w:val="41260B4E"/>
    <w:rsid w:val="4413460B"/>
    <w:rsid w:val="445A2900"/>
    <w:rsid w:val="46B74A1C"/>
    <w:rsid w:val="479F1816"/>
    <w:rsid w:val="4AF320B9"/>
    <w:rsid w:val="4AFA32A4"/>
    <w:rsid w:val="4D1F5DCF"/>
    <w:rsid w:val="544B5DC1"/>
    <w:rsid w:val="54C31518"/>
    <w:rsid w:val="55CF6795"/>
    <w:rsid w:val="56432923"/>
    <w:rsid w:val="58801DB1"/>
    <w:rsid w:val="5A9F19F9"/>
    <w:rsid w:val="5BF9A05E"/>
    <w:rsid w:val="5CA47F6C"/>
    <w:rsid w:val="5ED03A93"/>
    <w:rsid w:val="62C63198"/>
    <w:rsid w:val="632F3092"/>
    <w:rsid w:val="65F234F7"/>
    <w:rsid w:val="676034DA"/>
    <w:rsid w:val="676F7BC1"/>
    <w:rsid w:val="67DC51C7"/>
    <w:rsid w:val="6B2A452A"/>
    <w:rsid w:val="6E5FE9CF"/>
    <w:rsid w:val="6FC14D32"/>
    <w:rsid w:val="73214465"/>
    <w:rsid w:val="73781BAB"/>
    <w:rsid w:val="753064B9"/>
    <w:rsid w:val="759C24D2"/>
    <w:rsid w:val="76442312"/>
    <w:rsid w:val="768C42EB"/>
    <w:rsid w:val="76DFF3BC"/>
    <w:rsid w:val="770D47D8"/>
    <w:rsid w:val="77FF0865"/>
    <w:rsid w:val="79AD5421"/>
    <w:rsid w:val="7AC322A6"/>
    <w:rsid w:val="7B334A50"/>
    <w:rsid w:val="7CFB18E8"/>
    <w:rsid w:val="7D172435"/>
    <w:rsid w:val="7D7D1138"/>
    <w:rsid w:val="7DBFC2EB"/>
    <w:rsid w:val="7DC9372F"/>
    <w:rsid w:val="7EFFAD84"/>
    <w:rsid w:val="7FE3062C"/>
    <w:rsid w:val="7FF16F6D"/>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chengws</dc:creator>
  <cp:lastModifiedBy>源</cp:lastModifiedBy>
  <cp:lastPrinted>2022-02-12T02:36:00Z</cp:lastPrinted>
  <dcterms:modified xsi:type="dcterms:W3CDTF">2024-03-08T06:26:31Z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3D89AFFBF4EC42C5AB7B68A7DF272BCE_12</vt:lpwstr>
  </property>
</Properties>
</file>